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C36D4" w14:textId="23275D60" w:rsidR="00EB7871" w:rsidRPr="00341D0D" w:rsidRDefault="00EB7871" w:rsidP="00D867EE">
      <w:pPr>
        <w:pStyle w:val="pkt"/>
        <w:tabs>
          <w:tab w:val="right" w:pos="9214"/>
        </w:tabs>
        <w:spacing w:before="0" w:after="840"/>
        <w:ind w:left="0" w:firstLine="0"/>
        <w:rPr>
          <w:sz w:val="22"/>
          <w:szCs w:val="22"/>
        </w:rPr>
      </w:pPr>
      <w:r w:rsidRPr="00341D0D">
        <w:rPr>
          <w:bCs/>
          <w:sz w:val="22"/>
          <w:szCs w:val="22"/>
        </w:rPr>
        <w:t>Znak sprawy:</w:t>
      </w:r>
      <w:r w:rsidRPr="00341D0D">
        <w:rPr>
          <w:b/>
          <w:sz w:val="22"/>
          <w:szCs w:val="22"/>
        </w:rPr>
        <w:t xml:space="preserve"> </w:t>
      </w:r>
      <w:r w:rsidR="00702FEF" w:rsidRPr="00702FEF">
        <w:rPr>
          <w:b/>
          <w:sz w:val="22"/>
          <w:szCs w:val="22"/>
        </w:rPr>
        <w:t>ZP-KCK/3/2021</w:t>
      </w:r>
      <w:r w:rsidRPr="00341D0D">
        <w:rPr>
          <w:sz w:val="22"/>
          <w:szCs w:val="22"/>
        </w:rPr>
        <w:tab/>
      </w:r>
      <w:r w:rsidR="00702FEF" w:rsidRPr="00702FEF">
        <w:rPr>
          <w:sz w:val="22"/>
          <w:szCs w:val="22"/>
        </w:rPr>
        <w:t>Kielce</w:t>
      </w:r>
      <w:r w:rsidRPr="00341D0D">
        <w:rPr>
          <w:sz w:val="22"/>
          <w:szCs w:val="22"/>
        </w:rPr>
        <w:t xml:space="preserve">, </w:t>
      </w:r>
      <w:r w:rsidR="00702FEF" w:rsidRPr="00702FEF">
        <w:rPr>
          <w:sz w:val="22"/>
          <w:szCs w:val="22"/>
        </w:rPr>
        <w:t>2021-05-2</w:t>
      </w:r>
      <w:r w:rsidR="00865533">
        <w:rPr>
          <w:sz w:val="22"/>
          <w:szCs w:val="22"/>
        </w:rPr>
        <w:t>5</w:t>
      </w:r>
    </w:p>
    <w:p w14:paraId="07057A1E" w14:textId="1B2C4149" w:rsidR="00D867EE" w:rsidRPr="00341D0D" w:rsidRDefault="00D867EE" w:rsidP="00D867EE">
      <w:pPr>
        <w:tabs>
          <w:tab w:val="left" w:pos="708"/>
          <w:tab w:val="center" w:pos="4536"/>
          <w:tab w:val="right" w:pos="9072"/>
        </w:tabs>
        <w:spacing w:after="840"/>
        <w:ind w:left="4536"/>
        <w:rPr>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RPr="00341D0D" w14:paraId="38975D7F"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782A8233" w14:textId="77777777" w:rsidR="00D867EE" w:rsidRPr="00D867EE" w:rsidRDefault="00D867EE" w:rsidP="00D867EE">
            <w:pPr>
              <w:spacing w:before="360" w:after="60"/>
              <w:jc w:val="center"/>
              <w:outlineLvl w:val="0"/>
              <w:rPr>
                <w:b/>
                <w:bCs/>
                <w:kern w:val="28"/>
                <w:sz w:val="28"/>
                <w:szCs w:val="28"/>
              </w:rPr>
            </w:pPr>
            <w:r w:rsidRPr="00D867EE">
              <w:rPr>
                <w:b/>
                <w:bCs/>
                <w:kern w:val="28"/>
                <w:sz w:val="28"/>
                <w:szCs w:val="28"/>
              </w:rPr>
              <w:t>ZAPROSZENIE DO SKŁADANIA OFERT</w:t>
            </w:r>
          </w:p>
          <w:p w14:paraId="11D1CC4D" w14:textId="77777777" w:rsidR="00277E7E" w:rsidRPr="00341D0D" w:rsidRDefault="00D867EE" w:rsidP="00D867EE">
            <w:pPr>
              <w:keepNext/>
              <w:suppressAutoHyphens/>
              <w:spacing w:after="240"/>
              <w:jc w:val="center"/>
              <w:outlineLvl w:val="1"/>
              <w:rPr>
                <w:b/>
                <w:sz w:val="22"/>
                <w:szCs w:val="22"/>
                <w:lang w:eastAsia="ar-SA"/>
              </w:rPr>
            </w:pPr>
            <w:r w:rsidRPr="00341D0D">
              <w:rPr>
                <w:sz w:val="22"/>
                <w:szCs w:val="22"/>
              </w:rPr>
              <w:t>zwane dalej (</w:t>
            </w:r>
            <w:r w:rsidRPr="00341D0D">
              <w:rPr>
                <w:b/>
                <w:bCs/>
                <w:sz w:val="22"/>
                <w:szCs w:val="22"/>
              </w:rPr>
              <w:t>Zaproszeniem</w:t>
            </w:r>
            <w:r w:rsidRPr="00341D0D">
              <w:rPr>
                <w:sz w:val="22"/>
                <w:szCs w:val="22"/>
              </w:rPr>
              <w:t>)</w:t>
            </w:r>
          </w:p>
        </w:tc>
      </w:tr>
    </w:tbl>
    <w:p w14:paraId="21EA9B78" w14:textId="77777777" w:rsidR="00D867EE" w:rsidRPr="00341D0D" w:rsidRDefault="00D867EE" w:rsidP="00D867EE">
      <w:pPr>
        <w:pStyle w:val="pkt"/>
        <w:spacing w:before="480"/>
        <w:ind w:left="0" w:firstLine="0"/>
        <w:jc w:val="center"/>
        <w:rPr>
          <w:b/>
          <w:sz w:val="22"/>
          <w:szCs w:val="22"/>
        </w:rPr>
      </w:pPr>
      <w:r w:rsidRPr="00341D0D">
        <w:rPr>
          <w:b/>
          <w:sz w:val="22"/>
          <w:szCs w:val="22"/>
        </w:rPr>
        <w:t>ZAMAWIAJĄCY:</w:t>
      </w:r>
    </w:p>
    <w:p w14:paraId="405B0543" w14:textId="77777777" w:rsidR="00D867EE" w:rsidRPr="00341D0D" w:rsidRDefault="00702FEF" w:rsidP="00D867EE">
      <w:pPr>
        <w:pStyle w:val="pkt"/>
        <w:spacing w:before="0" w:after="0"/>
        <w:ind w:left="0" w:firstLine="0"/>
        <w:jc w:val="center"/>
        <w:rPr>
          <w:b/>
          <w:sz w:val="22"/>
          <w:szCs w:val="22"/>
        </w:rPr>
      </w:pPr>
      <w:r w:rsidRPr="00702FEF">
        <w:rPr>
          <w:b/>
          <w:sz w:val="22"/>
          <w:szCs w:val="22"/>
        </w:rPr>
        <w:t>Kieleckie Centrum Kultury</w:t>
      </w:r>
    </w:p>
    <w:p w14:paraId="7EE5BDCB" w14:textId="77777777" w:rsidR="00D867EE" w:rsidRPr="00341D0D" w:rsidRDefault="00702FEF" w:rsidP="00D867EE">
      <w:pPr>
        <w:pStyle w:val="pkt"/>
        <w:spacing w:before="0" w:after="0"/>
        <w:ind w:left="0" w:firstLine="0"/>
        <w:jc w:val="center"/>
        <w:rPr>
          <w:sz w:val="22"/>
          <w:szCs w:val="22"/>
        </w:rPr>
      </w:pPr>
      <w:r w:rsidRPr="00702FEF">
        <w:rPr>
          <w:sz w:val="22"/>
          <w:szCs w:val="22"/>
        </w:rPr>
        <w:t>Plac Stanisława Moniuszki</w:t>
      </w:r>
      <w:r w:rsidR="00D867EE" w:rsidRPr="00341D0D">
        <w:rPr>
          <w:sz w:val="22"/>
          <w:szCs w:val="22"/>
        </w:rPr>
        <w:t xml:space="preserve"> </w:t>
      </w:r>
      <w:r w:rsidRPr="00702FEF">
        <w:rPr>
          <w:sz w:val="22"/>
          <w:szCs w:val="22"/>
        </w:rPr>
        <w:t>2b</w:t>
      </w:r>
      <w:r w:rsidR="00D867EE" w:rsidRPr="00341D0D">
        <w:rPr>
          <w:sz w:val="22"/>
          <w:szCs w:val="22"/>
        </w:rPr>
        <w:t xml:space="preserve"> </w:t>
      </w:r>
    </w:p>
    <w:p w14:paraId="4EAF0882" w14:textId="77777777" w:rsidR="00D867EE" w:rsidRPr="00341D0D" w:rsidRDefault="00702FEF" w:rsidP="00D867EE">
      <w:pPr>
        <w:pStyle w:val="pkt"/>
        <w:spacing w:before="0" w:after="0"/>
        <w:ind w:left="0" w:firstLine="0"/>
        <w:jc w:val="center"/>
        <w:rPr>
          <w:sz w:val="22"/>
          <w:szCs w:val="22"/>
        </w:rPr>
      </w:pPr>
      <w:r w:rsidRPr="00702FEF">
        <w:rPr>
          <w:sz w:val="22"/>
          <w:szCs w:val="22"/>
        </w:rPr>
        <w:t>25-334</w:t>
      </w:r>
      <w:r w:rsidR="00D867EE" w:rsidRPr="00341D0D">
        <w:rPr>
          <w:sz w:val="22"/>
          <w:szCs w:val="22"/>
        </w:rPr>
        <w:t xml:space="preserve"> </w:t>
      </w:r>
      <w:r w:rsidRPr="00702FEF">
        <w:rPr>
          <w:sz w:val="22"/>
          <w:szCs w:val="22"/>
        </w:rPr>
        <w:t>Kielce</w:t>
      </w:r>
    </w:p>
    <w:p w14:paraId="2BE6557E" w14:textId="77777777" w:rsidR="00D867EE" w:rsidRPr="00341D0D" w:rsidRDefault="00D867EE" w:rsidP="00D867EE">
      <w:pPr>
        <w:pStyle w:val="pkt"/>
        <w:spacing w:after="0"/>
        <w:ind w:left="0" w:firstLine="0"/>
        <w:jc w:val="center"/>
        <w:rPr>
          <w:b/>
          <w:sz w:val="22"/>
          <w:szCs w:val="22"/>
        </w:rPr>
      </w:pPr>
    </w:p>
    <w:p w14:paraId="3E6A9CB0" w14:textId="77777777" w:rsidR="00D867EE" w:rsidRPr="00341D0D" w:rsidRDefault="00D867EE" w:rsidP="00D867EE">
      <w:pPr>
        <w:pStyle w:val="pkt"/>
        <w:spacing w:after="360"/>
        <w:ind w:left="0" w:firstLine="0"/>
        <w:jc w:val="center"/>
        <w:rPr>
          <w:bCs/>
          <w:sz w:val="22"/>
          <w:szCs w:val="22"/>
        </w:rPr>
      </w:pPr>
      <w:r w:rsidRPr="00341D0D">
        <w:rPr>
          <w:bCs/>
          <w:sz w:val="22"/>
          <w:szCs w:val="22"/>
        </w:rPr>
        <w:t>zaprasza do udziału w postępowaniu prowadzonym w procedurze zapytania ofertowego na:</w:t>
      </w:r>
    </w:p>
    <w:p w14:paraId="1B09E495" w14:textId="77777777" w:rsidR="00EB7871" w:rsidRPr="00341D0D" w:rsidRDefault="00702FEF" w:rsidP="00D867EE">
      <w:pPr>
        <w:jc w:val="center"/>
        <w:rPr>
          <w:b/>
          <w:sz w:val="22"/>
          <w:szCs w:val="22"/>
        </w:rPr>
      </w:pPr>
      <w:r w:rsidRPr="00702FEF">
        <w:rPr>
          <w:b/>
          <w:sz w:val="22"/>
          <w:szCs w:val="22"/>
        </w:rPr>
        <w:t>DOSTAWA SAMOCHODU OSOBOWEGO W FORMIE LEASINGU</w:t>
      </w:r>
    </w:p>
    <w:p w14:paraId="6592D708" w14:textId="77777777" w:rsidR="00EB7871" w:rsidRPr="00341D0D" w:rsidRDefault="00EB7871">
      <w:pPr>
        <w:jc w:val="center"/>
        <w:rPr>
          <w:b/>
          <w:sz w:val="22"/>
          <w:szCs w:val="22"/>
        </w:rPr>
      </w:pPr>
    </w:p>
    <w:p w14:paraId="4D5042DE" w14:textId="77777777" w:rsidR="00EB7871" w:rsidRPr="00341D0D" w:rsidRDefault="00EB7871">
      <w:pPr>
        <w:jc w:val="center"/>
        <w:rPr>
          <w:b/>
          <w:sz w:val="22"/>
          <w:szCs w:val="22"/>
        </w:rPr>
      </w:pPr>
    </w:p>
    <w:p w14:paraId="1B222D3F" w14:textId="77777777" w:rsidR="00EB7871" w:rsidRPr="00341D0D" w:rsidRDefault="00EB7871">
      <w:pPr>
        <w:jc w:val="center"/>
        <w:rPr>
          <w:b/>
          <w:sz w:val="22"/>
          <w:szCs w:val="22"/>
        </w:rPr>
      </w:pPr>
    </w:p>
    <w:p w14:paraId="092E8143" w14:textId="77777777" w:rsidR="00D867EE" w:rsidRPr="00341D0D" w:rsidRDefault="00D867EE" w:rsidP="009838C7">
      <w:pPr>
        <w:jc w:val="both"/>
        <w:rPr>
          <w:sz w:val="22"/>
          <w:szCs w:val="22"/>
        </w:rPr>
      </w:pPr>
      <w:r w:rsidRPr="00341D0D">
        <w:rPr>
          <w:sz w:val="22"/>
          <w:szCs w:val="22"/>
        </w:rPr>
        <w:t xml:space="preserve">Postępowanie o udzielenie zamówienia prowadzone jest z wyłączeniem przepisów ustawy z dnia 11 września 2019 r. Prawo zamówień publicznych </w:t>
      </w:r>
      <w:r w:rsidR="00702FEF" w:rsidRPr="00702FEF">
        <w:rPr>
          <w:sz w:val="22"/>
          <w:szCs w:val="22"/>
        </w:rPr>
        <w:t>(Dz.U. poz. 2019 ze zm.)</w:t>
      </w:r>
      <w:r w:rsidRPr="00341D0D">
        <w:rPr>
          <w:sz w:val="22"/>
          <w:szCs w:val="22"/>
        </w:rPr>
        <w:t>, na podstawie zawartego w niej przepisu art. 2 ust. 1 pkt. 1 – wartość zamówienia jest mniejsza niż 130 000 złotych</w:t>
      </w:r>
      <w:r w:rsidR="00627ED2" w:rsidRPr="00341D0D">
        <w:rPr>
          <w:sz w:val="22"/>
          <w:szCs w:val="22"/>
        </w:rPr>
        <w:t>.</w:t>
      </w:r>
    </w:p>
    <w:p w14:paraId="5821A3BB" w14:textId="77777777" w:rsidR="00D867EE" w:rsidRPr="00341D0D" w:rsidRDefault="00D867EE" w:rsidP="009838C7">
      <w:pPr>
        <w:jc w:val="both"/>
        <w:rPr>
          <w:sz w:val="22"/>
          <w:szCs w:val="22"/>
        </w:rPr>
      </w:pPr>
    </w:p>
    <w:p w14:paraId="1D932636" w14:textId="77777777" w:rsidR="00D867EE" w:rsidRPr="00341D0D" w:rsidRDefault="00D867EE" w:rsidP="009838C7">
      <w:pPr>
        <w:jc w:val="both"/>
        <w:rPr>
          <w:sz w:val="22"/>
          <w:szCs w:val="22"/>
        </w:rPr>
      </w:pPr>
    </w:p>
    <w:p w14:paraId="312DA0F6" w14:textId="77777777" w:rsidR="00D867EE" w:rsidRPr="00341D0D" w:rsidRDefault="00D867EE" w:rsidP="009838C7">
      <w:pPr>
        <w:jc w:val="both"/>
        <w:rPr>
          <w:sz w:val="22"/>
          <w:szCs w:val="22"/>
        </w:rPr>
      </w:pPr>
    </w:p>
    <w:p w14:paraId="3E84D1D0" w14:textId="77777777" w:rsidR="00277E7E" w:rsidRPr="00341D0D" w:rsidRDefault="00D867EE">
      <w:pPr>
        <w:jc w:val="both"/>
        <w:rPr>
          <w:sz w:val="22"/>
          <w:szCs w:val="22"/>
        </w:rPr>
      </w:pPr>
      <w:r w:rsidRPr="00341D0D">
        <w:rPr>
          <w:sz w:val="22"/>
          <w:szCs w:val="22"/>
        </w:rPr>
        <w:t xml:space="preserve">W niniejszym postępowaniu komunikacja między Zamawiającym a Wykonawcami odbywa się </w:t>
      </w:r>
      <w:r w:rsidR="00702FEF" w:rsidRPr="00341D0D">
        <w:rPr>
          <w:sz w:val="22"/>
          <w:szCs w:val="22"/>
        </w:rPr>
        <w:t xml:space="preserve">przy użyciu Platformy on-line działającej pod adresem </w:t>
      </w:r>
      <w:hyperlink r:id="rId7" w:history="1">
        <w:r w:rsidR="00702FEF" w:rsidRPr="00341D0D">
          <w:rPr>
            <w:rStyle w:val="Hipercze"/>
            <w:color w:val="0070C0"/>
            <w:sz w:val="22"/>
            <w:szCs w:val="22"/>
          </w:rPr>
          <w:t>https://e-ProPublico.pl/</w:t>
        </w:r>
      </w:hyperlink>
      <w:r w:rsidR="00702FEF" w:rsidRPr="00341D0D">
        <w:rPr>
          <w:sz w:val="22"/>
          <w:szCs w:val="22"/>
        </w:rPr>
        <w:t xml:space="preserve"> (dalej jako: ”Platforma”) </w:t>
      </w:r>
      <w:r w:rsidRPr="00341D0D">
        <w:rPr>
          <w:sz w:val="22"/>
          <w:szCs w:val="22"/>
        </w:rPr>
        <w:t xml:space="preserve"> </w:t>
      </w:r>
      <w:bookmarkStart w:id="0" w:name="_Hlk37423484"/>
      <w:r w:rsidR="00702FEF" w:rsidRPr="00341D0D">
        <w:rPr>
          <w:sz w:val="22"/>
          <w:szCs w:val="22"/>
        </w:rPr>
        <w:t xml:space="preserve">lub </w:t>
      </w:r>
      <w:bookmarkEnd w:id="0"/>
      <w:r w:rsidR="00702FEF" w:rsidRPr="00341D0D">
        <w:rPr>
          <w:sz w:val="22"/>
          <w:szCs w:val="22"/>
        </w:rPr>
        <w:t xml:space="preserve">za pośrednictwem operatora pocztowego w rozumieniu ustawy z dnia 23 listopada 2012 r. – </w:t>
      </w:r>
      <w:bookmarkStart w:id="1" w:name="_Hlk37748783"/>
      <w:r w:rsidR="00702FEF" w:rsidRPr="00341D0D">
        <w:rPr>
          <w:sz w:val="22"/>
          <w:szCs w:val="22"/>
        </w:rPr>
        <w:t>Prawo pocztowe (t.j. Dz. U. z 2020r. poz. 1041)</w:t>
      </w:r>
      <w:bookmarkEnd w:id="1"/>
      <w:r w:rsidR="00702FEF" w:rsidRPr="00341D0D">
        <w:rPr>
          <w:sz w:val="22"/>
          <w:szCs w:val="22"/>
        </w:rPr>
        <w:t>, osobiście, za pośrednictwem posłańca, lub przy użyciu środków komunikacji elektronicznej w rozumieniu ustawy z dnia 18 lipca 2002 r. o świadczeniu usług drogą elektroniczną (t.j. Dz. U. z 2020r. poz. 344).</w:t>
      </w:r>
    </w:p>
    <w:p w14:paraId="0871E73E" w14:textId="77777777" w:rsidR="00EB7871" w:rsidRPr="00341D0D" w:rsidRDefault="00EB7871">
      <w:pPr>
        <w:jc w:val="both"/>
        <w:rPr>
          <w:sz w:val="22"/>
          <w:szCs w:val="22"/>
        </w:rPr>
      </w:pPr>
    </w:p>
    <w:p w14:paraId="14C0DE5D" w14:textId="77777777" w:rsidR="009838C7" w:rsidRPr="00341D0D" w:rsidRDefault="00EB7871" w:rsidP="00930133">
      <w:pPr>
        <w:pStyle w:val="Nagwek1"/>
        <w:rPr>
          <w:sz w:val="22"/>
          <w:szCs w:val="22"/>
        </w:rPr>
      </w:pPr>
      <w:r w:rsidRPr="00341D0D">
        <w:rPr>
          <w:sz w:val="22"/>
          <w:szCs w:val="22"/>
        </w:rPr>
        <w:br w:type="page"/>
      </w:r>
      <w:bookmarkStart w:id="2" w:name="_Toc258314242"/>
      <w:r w:rsidR="009838C7" w:rsidRPr="00341D0D">
        <w:rPr>
          <w:sz w:val="22"/>
          <w:szCs w:val="22"/>
        </w:rPr>
        <w:lastRenderedPageBreak/>
        <w:t>Nazwa</w:t>
      </w:r>
      <w:r w:rsidR="00277E7E" w:rsidRPr="00341D0D">
        <w:rPr>
          <w:sz w:val="22"/>
          <w:szCs w:val="22"/>
          <w:lang w:val="pl-PL"/>
        </w:rPr>
        <w:t xml:space="preserve"> oraz adres </w:t>
      </w:r>
      <w:r w:rsidR="009838C7" w:rsidRPr="00341D0D">
        <w:rPr>
          <w:sz w:val="22"/>
          <w:szCs w:val="22"/>
        </w:rPr>
        <w:t>Zamawiającego</w:t>
      </w:r>
      <w:bookmarkEnd w:id="2"/>
    </w:p>
    <w:p w14:paraId="461F4909" w14:textId="77777777" w:rsidR="009838C7" w:rsidRPr="00341D0D" w:rsidRDefault="009838C7" w:rsidP="001644FA">
      <w:pPr>
        <w:pStyle w:val="Tekstpodstawowy"/>
        <w:spacing w:after="0" w:line="276" w:lineRule="auto"/>
        <w:ind w:left="360"/>
        <w:rPr>
          <w:sz w:val="22"/>
          <w:szCs w:val="22"/>
        </w:rPr>
      </w:pPr>
      <w:r w:rsidRPr="00341D0D">
        <w:rPr>
          <w:sz w:val="22"/>
          <w:szCs w:val="22"/>
        </w:rPr>
        <w:t xml:space="preserve"> </w:t>
      </w:r>
      <w:r w:rsidR="00702FEF" w:rsidRPr="00702FEF">
        <w:rPr>
          <w:sz w:val="22"/>
          <w:szCs w:val="22"/>
        </w:rPr>
        <w:t>Kieleckie Centrum Kultury</w:t>
      </w:r>
    </w:p>
    <w:p w14:paraId="3941C167" w14:textId="77777777" w:rsidR="009838C7" w:rsidRPr="00341D0D" w:rsidRDefault="009838C7" w:rsidP="001644FA">
      <w:pPr>
        <w:pStyle w:val="Tekstpodstawowy"/>
        <w:spacing w:after="0" w:line="276" w:lineRule="auto"/>
        <w:ind w:left="360"/>
        <w:rPr>
          <w:sz w:val="22"/>
          <w:szCs w:val="22"/>
        </w:rPr>
      </w:pPr>
      <w:r w:rsidRPr="00341D0D">
        <w:rPr>
          <w:sz w:val="22"/>
          <w:szCs w:val="22"/>
        </w:rPr>
        <w:t xml:space="preserve"> </w:t>
      </w:r>
      <w:r w:rsidR="00702FEF" w:rsidRPr="00702FEF">
        <w:rPr>
          <w:sz w:val="22"/>
          <w:szCs w:val="22"/>
        </w:rPr>
        <w:t>Plac Stanisława Moniuszki</w:t>
      </w:r>
      <w:r w:rsidRPr="00341D0D">
        <w:rPr>
          <w:sz w:val="22"/>
          <w:szCs w:val="22"/>
        </w:rPr>
        <w:t xml:space="preserve"> </w:t>
      </w:r>
      <w:r w:rsidR="00702FEF" w:rsidRPr="00702FEF">
        <w:rPr>
          <w:sz w:val="22"/>
          <w:szCs w:val="22"/>
        </w:rPr>
        <w:t>2b</w:t>
      </w:r>
      <w:r w:rsidRPr="00341D0D">
        <w:rPr>
          <w:sz w:val="22"/>
          <w:szCs w:val="22"/>
        </w:rPr>
        <w:t xml:space="preserve"> </w:t>
      </w:r>
    </w:p>
    <w:p w14:paraId="2AA54BCF" w14:textId="77777777" w:rsidR="008B60B4" w:rsidRPr="00341D0D" w:rsidRDefault="009838C7" w:rsidP="008B60B4">
      <w:pPr>
        <w:pStyle w:val="Tekstpodstawowy"/>
        <w:spacing w:after="0" w:line="276" w:lineRule="auto"/>
        <w:ind w:left="360"/>
        <w:rPr>
          <w:sz w:val="22"/>
          <w:szCs w:val="22"/>
        </w:rPr>
      </w:pPr>
      <w:r w:rsidRPr="00341D0D">
        <w:rPr>
          <w:sz w:val="22"/>
          <w:szCs w:val="22"/>
        </w:rPr>
        <w:t xml:space="preserve"> </w:t>
      </w:r>
      <w:r w:rsidR="00702FEF" w:rsidRPr="00702FEF">
        <w:rPr>
          <w:sz w:val="22"/>
          <w:szCs w:val="22"/>
        </w:rPr>
        <w:t>25-334</w:t>
      </w:r>
      <w:r w:rsidRPr="00341D0D">
        <w:rPr>
          <w:sz w:val="22"/>
          <w:szCs w:val="22"/>
        </w:rPr>
        <w:t xml:space="preserve"> </w:t>
      </w:r>
      <w:r w:rsidR="00702FEF" w:rsidRPr="00702FEF">
        <w:rPr>
          <w:sz w:val="22"/>
          <w:szCs w:val="22"/>
        </w:rPr>
        <w:t>Kielce</w:t>
      </w:r>
    </w:p>
    <w:p w14:paraId="225A114D" w14:textId="77777777" w:rsidR="008B60B4" w:rsidRPr="00341D0D" w:rsidRDefault="008B60B4" w:rsidP="008B60B4">
      <w:pPr>
        <w:pStyle w:val="Tekstpodstawowy"/>
        <w:spacing w:after="0" w:line="276" w:lineRule="auto"/>
        <w:ind w:left="360"/>
        <w:rPr>
          <w:sz w:val="22"/>
          <w:szCs w:val="22"/>
          <w:lang w:val="en-GB"/>
        </w:rPr>
      </w:pPr>
      <w:r w:rsidRPr="00341D0D">
        <w:rPr>
          <w:sz w:val="22"/>
          <w:szCs w:val="22"/>
        </w:rPr>
        <w:t xml:space="preserve"> </w:t>
      </w:r>
      <w:r w:rsidRPr="00341D0D">
        <w:rPr>
          <w:sz w:val="22"/>
          <w:szCs w:val="22"/>
          <w:lang w:val="en-GB"/>
        </w:rPr>
        <w:t xml:space="preserve">Tel.: </w:t>
      </w:r>
      <w:r w:rsidR="00702FEF" w:rsidRPr="00702FEF">
        <w:rPr>
          <w:sz w:val="22"/>
          <w:szCs w:val="22"/>
          <w:lang w:val="en-GB"/>
        </w:rPr>
        <w:t>41</w:t>
      </w:r>
      <w:r w:rsidRPr="00341D0D">
        <w:rPr>
          <w:sz w:val="22"/>
          <w:szCs w:val="22"/>
          <w:lang w:val="en-GB"/>
        </w:rPr>
        <w:t xml:space="preserve"> </w:t>
      </w:r>
      <w:r w:rsidR="00702FEF" w:rsidRPr="00702FEF">
        <w:rPr>
          <w:sz w:val="22"/>
          <w:szCs w:val="22"/>
          <w:lang w:val="en-GB"/>
        </w:rPr>
        <w:t>36-76-711, 36-76-722</w:t>
      </w:r>
    </w:p>
    <w:p w14:paraId="74568D4A" w14:textId="77777777" w:rsidR="000E7443" w:rsidRPr="00341D0D" w:rsidRDefault="008B60B4" w:rsidP="001644FA">
      <w:pPr>
        <w:pStyle w:val="Tekstpodstawowy"/>
        <w:spacing w:after="0" w:line="276" w:lineRule="auto"/>
        <w:ind w:left="360"/>
        <w:rPr>
          <w:sz w:val="22"/>
          <w:szCs w:val="22"/>
          <w:lang w:val="en-GB"/>
        </w:rPr>
      </w:pPr>
      <w:r w:rsidRPr="00341D0D">
        <w:rPr>
          <w:sz w:val="22"/>
          <w:szCs w:val="22"/>
          <w:lang w:val="en-GB"/>
        </w:rPr>
        <w:t xml:space="preserve"> </w:t>
      </w:r>
      <w:r w:rsidR="00277E7E" w:rsidRPr="00341D0D">
        <w:rPr>
          <w:sz w:val="22"/>
          <w:szCs w:val="22"/>
          <w:lang w:val="en-GB"/>
        </w:rPr>
        <w:t>Adres poczty elektronicznej</w:t>
      </w:r>
      <w:r w:rsidR="000E7443" w:rsidRPr="00341D0D">
        <w:rPr>
          <w:sz w:val="22"/>
          <w:szCs w:val="22"/>
          <w:lang w:val="en-GB"/>
        </w:rPr>
        <w:t xml:space="preserve">: </w:t>
      </w:r>
      <w:r w:rsidR="00702FEF" w:rsidRPr="00702FEF">
        <w:rPr>
          <w:color w:val="0000FF"/>
          <w:sz w:val="22"/>
          <w:szCs w:val="22"/>
          <w:lang w:val="en-GB"/>
        </w:rPr>
        <w:t>inwestycje@kck.com.pl</w:t>
      </w:r>
    </w:p>
    <w:p w14:paraId="37773350" w14:textId="77777777" w:rsidR="000E7443" w:rsidRPr="00341D0D" w:rsidRDefault="00192F39" w:rsidP="00192F39">
      <w:pPr>
        <w:pStyle w:val="Tekstpodstawowy"/>
        <w:spacing w:after="0" w:line="276" w:lineRule="auto"/>
        <w:ind w:left="426"/>
        <w:jc w:val="both"/>
        <w:rPr>
          <w:sz w:val="22"/>
          <w:szCs w:val="22"/>
        </w:rPr>
      </w:pPr>
      <w:r w:rsidRPr="00341D0D">
        <w:rPr>
          <w:sz w:val="22"/>
          <w:szCs w:val="22"/>
          <w:lang w:val="en-GB"/>
        </w:rPr>
        <w:t>Adres strony internetowej prowadzonego postępowania</w:t>
      </w:r>
      <w:r w:rsidR="000E7443" w:rsidRPr="00341D0D">
        <w:rPr>
          <w:sz w:val="22"/>
          <w:szCs w:val="22"/>
        </w:rPr>
        <w:t xml:space="preserve">: </w:t>
      </w:r>
      <w:r w:rsidR="00702FEF" w:rsidRPr="00702FEF">
        <w:rPr>
          <w:color w:val="0000FF"/>
          <w:sz w:val="22"/>
          <w:szCs w:val="22"/>
          <w:u w:val="single"/>
        </w:rPr>
        <w:t>www.kck.com.pl</w:t>
      </w:r>
      <w:r w:rsidRPr="00341D0D">
        <w:rPr>
          <w:sz w:val="22"/>
          <w:szCs w:val="22"/>
        </w:rPr>
        <w:t>.</w:t>
      </w:r>
    </w:p>
    <w:p w14:paraId="72F85F66" w14:textId="77777777" w:rsidR="00EB7871" w:rsidRPr="00341D0D" w:rsidRDefault="00F23594" w:rsidP="00930133">
      <w:pPr>
        <w:pStyle w:val="Nagwek1"/>
        <w:rPr>
          <w:sz w:val="22"/>
          <w:szCs w:val="22"/>
        </w:rPr>
      </w:pPr>
      <w:bookmarkStart w:id="3" w:name="_Toc258314244"/>
      <w:r w:rsidRPr="00341D0D">
        <w:rPr>
          <w:sz w:val="22"/>
          <w:szCs w:val="22"/>
        </w:rPr>
        <w:t>Opis przedmiotu zamówienia</w:t>
      </w:r>
      <w:bookmarkEnd w:id="3"/>
    </w:p>
    <w:p w14:paraId="3D70B601" w14:textId="77777777" w:rsidR="008F7292" w:rsidRPr="00341D0D" w:rsidRDefault="008F7292" w:rsidP="00DC2DA0">
      <w:pPr>
        <w:pStyle w:val="Nagwek2"/>
        <w:spacing w:after="60"/>
        <w:rPr>
          <w:sz w:val="22"/>
          <w:szCs w:val="22"/>
        </w:rPr>
      </w:pPr>
      <w:r w:rsidRPr="00341D0D">
        <w:rPr>
          <w:sz w:val="22"/>
          <w:szCs w:val="22"/>
        </w:rPr>
        <w:t xml:space="preserve">Przedmiotem zamówienia jest </w:t>
      </w:r>
      <w:r w:rsidR="00702FEF" w:rsidRPr="00702FEF">
        <w:rPr>
          <w:b/>
          <w:sz w:val="22"/>
          <w:szCs w:val="22"/>
        </w:rPr>
        <w:t>DOSTAWA SAMOCHODU OSOBOWEGO W FORMIE LEASINGU</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702FEF" w:rsidRPr="00341D0D" w14:paraId="3F0F3692" w14:textId="77777777" w:rsidTr="00D44C55">
        <w:tc>
          <w:tcPr>
            <w:tcW w:w="8651" w:type="dxa"/>
          </w:tcPr>
          <w:p w14:paraId="28031836" w14:textId="77777777" w:rsidR="00702FEF" w:rsidRPr="00341D0D" w:rsidRDefault="00702FEF" w:rsidP="00D44C55">
            <w:pPr>
              <w:pStyle w:val="Tekstpodstawowy"/>
              <w:spacing w:before="80" w:after="60"/>
              <w:rPr>
                <w:b/>
                <w:sz w:val="22"/>
                <w:szCs w:val="22"/>
              </w:rPr>
            </w:pPr>
            <w:r w:rsidRPr="00341D0D">
              <w:rPr>
                <w:sz w:val="22"/>
                <w:szCs w:val="22"/>
              </w:rPr>
              <w:t>Szczegółowy opis przedmiotu zamówienia:</w:t>
            </w:r>
          </w:p>
          <w:p w14:paraId="19C48CE9" w14:textId="77777777" w:rsidR="00702FEF" w:rsidRPr="00702FEF" w:rsidRDefault="00702FEF" w:rsidP="00D44C55">
            <w:pPr>
              <w:pStyle w:val="Tekstpodstawowy"/>
              <w:jc w:val="both"/>
              <w:rPr>
                <w:sz w:val="22"/>
                <w:szCs w:val="22"/>
              </w:rPr>
            </w:pPr>
            <w:r w:rsidRPr="00702FEF">
              <w:rPr>
                <w:sz w:val="22"/>
                <w:szCs w:val="22"/>
              </w:rPr>
              <w:t>Przedmiotem zamówienia jest leasing 1 sztuki fabrycznie nowego samochodu osobowego dla Kieleckiego Centrum Kultury, Pl. Moniuszki 2b, 25-334 Kielce, z opcją wykupu.</w:t>
            </w:r>
          </w:p>
          <w:p w14:paraId="245E9073" w14:textId="77777777" w:rsidR="00702FEF" w:rsidRPr="00702FEF" w:rsidRDefault="00702FEF" w:rsidP="00D44C55">
            <w:pPr>
              <w:pStyle w:val="Tekstpodstawowy"/>
              <w:jc w:val="both"/>
              <w:rPr>
                <w:sz w:val="22"/>
                <w:szCs w:val="22"/>
              </w:rPr>
            </w:pPr>
            <w:r w:rsidRPr="00702FEF">
              <w:rPr>
                <w:sz w:val="22"/>
                <w:szCs w:val="22"/>
              </w:rPr>
              <w:t>Parametry techniczno - jakościowe dla samochodu osobowego oraz warunki leasingu:</w:t>
            </w:r>
          </w:p>
          <w:p w14:paraId="5AD86265" w14:textId="77777777" w:rsidR="00702FEF" w:rsidRPr="00702FEF" w:rsidRDefault="00702FEF" w:rsidP="00D44C55">
            <w:pPr>
              <w:pStyle w:val="Tekstpodstawowy"/>
              <w:jc w:val="both"/>
              <w:rPr>
                <w:sz w:val="22"/>
                <w:szCs w:val="22"/>
              </w:rPr>
            </w:pPr>
            <w:r w:rsidRPr="00702FEF">
              <w:rPr>
                <w:sz w:val="22"/>
                <w:szCs w:val="22"/>
              </w:rPr>
              <w:t>1. fabrycznie nowy, pochodzący z produkcji 2020 lub bieżącej produkcji 2021 roku,</w:t>
            </w:r>
          </w:p>
          <w:p w14:paraId="3A4395A2" w14:textId="77777777" w:rsidR="00702FEF" w:rsidRPr="00702FEF" w:rsidRDefault="00702FEF" w:rsidP="00D44C55">
            <w:pPr>
              <w:pStyle w:val="Tekstpodstawowy"/>
              <w:jc w:val="both"/>
              <w:rPr>
                <w:sz w:val="22"/>
                <w:szCs w:val="22"/>
              </w:rPr>
            </w:pPr>
            <w:r w:rsidRPr="00702FEF">
              <w:rPr>
                <w:sz w:val="22"/>
                <w:szCs w:val="22"/>
              </w:rPr>
              <w:t>2. długość całkowita standardowa (bez stylizacji i haka holowniczego) powyżej 4800 mm,</w:t>
            </w:r>
          </w:p>
          <w:p w14:paraId="4DD032A1" w14:textId="77777777" w:rsidR="00702FEF" w:rsidRPr="00702FEF" w:rsidRDefault="00702FEF" w:rsidP="00D44C55">
            <w:pPr>
              <w:pStyle w:val="Tekstpodstawowy"/>
              <w:jc w:val="both"/>
              <w:rPr>
                <w:sz w:val="22"/>
                <w:szCs w:val="22"/>
              </w:rPr>
            </w:pPr>
            <w:r w:rsidRPr="00702FEF">
              <w:rPr>
                <w:sz w:val="22"/>
                <w:szCs w:val="22"/>
              </w:rPr>
              <w:t>3. szerokość bez lusterek powyżej 1860 mm,</w:t>
            </w:r>
          </w:p>
          <w:p w14:paraId="47332EF8" w14:textId="046C1F58" w:rsidR="00702FEF" w:rsidRPr="00702FEF" w:rsidRDefault="00702FEF" w:rsidP="00D44C55">
            <w:pPr>
              <w:pStyle w:val="Tekstpodstawowy"/>
              <w:jc w:val="both"/>
              <w:rPr>
                <w:sz w:val="22"/>
                <w:szCs w:val="22"/>
              </w:rPr>
            </w:pPr>
            <w:r w:rsidRPr="00702FEF">
              <w:rPr>
                <w:sz w:val="22"/>
                <w:szCs w:val="22"/>
              </w:rPr>
              <w:t xml:space="preserve">4. </w:t>
            </w:r>
            <w:r w:rsidR="00152D06" w:rsidRPr="00152D06">
              <w:rPr>
                <w:sz w:val="22"/>
                <w:szCs w:val="22"/>
              </w:rPr>
              <w:t>silnik diesel o poj</w:t>
            </w:r>
            <w:r w:rsidR="00115291">
              <w:rPr>
                <w:sz w:val="22"/>
                <w:szCs w:val="22"/>
              </w:rPr>
              <w:t>.</w:t>
            </w:r>
            <w:r w:rsidR="00152D06" w:rsidRPr="00152D06">
              <w:rPr>
                <w:sz w:val="22"/>
                <w:szCs w:val="22"/>
              </w:rPr>
              <w:t xml:space="preserve"> min. 1700 cm</w:t>
            </w:r>
            <w:r w:rsidR="00152D06" w:rsidRPr="00115291">
              <w:rPr>
                <w:sz w:val="22"/>
                <w:szCs w:val="22"/>
                <w:vertAlign w:val="superscript"/>
              </w:rPr>
              <w:t>3</w:t>
            </w:r>
            <w:r w:rsidR="00152D06" w:rsidRPr="00152D06">
              <w:rPr>
                <w:sz w:val="22"/>
                <w:szCs w:val="22"/>
              </w:rPr>
              <w:t xml:space="preserve"> do 27</w:t>
            </w:r>
            <w:r w:rsidR="00115291">
              <w:rPr>
                <w:sz w:val="22"/>
                <w:szCs w:val="22"/>
              </w:rPr>
              <w:t>00</w:t>
            </w:r>
            <w:r w:rsidR="00152D06" w:rsidRPr="00152D06">
              <w:rPr>
                <w:sz w:val="22"/>
                <w:szCs w:val="22"/>
              </w:rPr>
              <w:t xml:space="preserve"> cm</w:t>
            </w:r>
            <w:r w:rsidR="00152D06" w:rsidRPr="00115291">
              <w:rPr>
                <w:sz w:val="22"/>
                <w:szCs w:val="22"/>
                <w:vertAlign w:val="superscript"/>
              </w:rPr>
              <w:t>3</w:t>
            </w:r>
            <w:r w:rsidR="00152D06" w:rsidRPr="00152D06">
              <w:rPr>
                <w:sz w:val="22"/>
                <w:szCs w:val="22"/>
              </w:rPr>
              <w:t xml:space="preserve">, </w:t>
            </w:r>
          </w:p>
          <w:p w14:paraId="119DA9D4" w14:textId="356B0872" w:rsidR="00702FEF" w:rsidRPr="00702FEF" w:rsidRDefault="00702FEF" w:rsidP="00D44C55">
            <w:pPr>
              <w:pStyle w:val="Tekstpodstawowy"/>
              <w:jc w:val="both"/>
              <w:rPr>
                <w:sz w:val="22"/>
                <w:szCs w:val="22"/>
              </w:rPr>
            </w:pPr>
            <w:r w:rsidRPr="00702FEF">
              <w:rPr>
                <w:sz w:val="22"/>
                <w:szCs w:val="22"/>
              </w:rPr>
              <w:t>5. moc</w:t>
            </w:r>
            <w:r w:rsidR="00152D06">
              <w:rPr>
                <w:sz w:val="22"/>
                <w:szCs w:val="22"/>
              </w:rPr>
              <w:t xml:space="preserve"> silnika</w:t>
            </w:r>
            <w:r w:rsidRPr="00702FEF">
              <w:rPr>
                <w:sz w:val="22"/>
                <w:szCs w:val="22"/>
              </w:rPr>
              <w:t xml:space="preserve"> minimum </w:t>
            </w:r>
            <w:r w:rsidR="00417DCA">
              <w:rPr>
                <w:sz w:val="22"/>
                <w:szCs w:val="22"/>
              </w:rPr>
              <w:t>140</w:t>
            </w:r>
            <w:r w:rsidR="00152D06">
              <w:rPr>
                <w:sz w:val="22"/>
                <w:szCs w:val="22"/>
              </w:rPr>
              <w:t>KM.</w:t>
            </w:r>
          </w:p>
          <w:p w14:paraId="6888D34D" w14:textId="11CB60D1" w:rsidR="00702FEF" w:rsidRPr="00702FEF" w:rsidRDefault="00702FEF" w:rsidP="00D44C55">
            <w:pPr>
              <w:pStyle w:val="Tekstpodstawowy"/>
              <w:jc w:val="both"/>
              <w:rPr>
                <w:sz w:val="22"/>
                <w:szCs w:val="22"/>
              </w:rPr>
            </w:pPr>
            <w:r w:rsidRPr="00702FEF">
              <w:rPr>
                <w:sz w:val="22"/>
                <w:szCs w:val="22"/>
              </w:rPr>
              <w:t>6. pojazd posiadający dopuszczenie do ruchu wydane pr</w:t>
            </w:r>
            <w:r w:rsidR="008A2A72">
              <w:rPr>
                <w:sz w:val="22"/>
                <w:szCs w:val="22"/>
              </w:rPr>
              <w:t>z</w:t>
            </w:r>
            <w:r w:rsidRPr="00702FEF">
              <w:rPr>
                <w:sz w:val="22"/>
                <w:szCs w:val="22"/>
              </w:rPr>
              <w:t>ez Okręgową Stację Diagnostyczną,</w:t>
            </w:r>
          </w:p>
          <w:p w14:paraId="641F0E08" w14:textId="42A267D2" w:rsidR="00702FEF" w:rsidRPr="00702FEF" w:rsidRDefault="00702FEF" w:rsidP="00D44C55">
            <w:pPr>
              <w:pStyle w:val="Tekstpodstawowy"/>
              <w:jc w:val="both"/>
              <w:rPr>
                <w:sz w:val="22"/>
                <w:szCs w:val="22"/>
              </w:rPr>
            </w:pPr>
            <w:r w:rsidRPr="00702FEF">
              <w:rPr>
                <w:sz w:val="22"/>
                <w:szCs w:val="22"/>
              </w:rPr>
              <w:t>7. pojazd posiadający fabryczną homologację</w:t>
            </w:r>
            <w:r w:rsidR="008A2A72">
              <w:rPr>
                <w:sz w:val="22"/>
                <w:szCs w:val="22"/>
              </w:rPr>
              <w:t xml:space="preserve"> </w:t>
            </w:r>
            <w:r w:rsidRPr="00702FEF">
              <w:rPr>
                <w:sz w:val="22"/>
                <w:szCs w:val="22"/>
              </w:rPr>
              <w:t xml:space="preserve">dla samochodów osobowych do przewozu co najmniej 7 osób, jednak nie więcej niż </w:t>
            </w:r>
            <w:r w:rsidR="00152D06">
              <w:rPr>
                <w:sz w:val="22"/>
                <w:szCs w:val="22"/>
              </w:rPr>
              <w:t>8</w:t>
            </w:r>
            <w:r w:rsidRPr="00702FEF">
              <w:rPr>
                <w:sz w:val="22"/>
                <w:szCs w:val="22"/>
              </w:rPr>
              <w:t xml:space="preserve"> osób,</w:t>
            </w:r>
            <w:r w:rsidR="008A2A72">
              <w:rPr>
                <w:sz w:val="22"/>
                <w:szCs w:val="22"/>
              </w:rPr>
              <w:t xml:space="preserve"> fotele tylne łatwo demontowalne</w:t>
            </w:r>
          </w:p>
          <w:p w14:paraId="166A39AD" w14:textId="0F4E8664" w:rsidR="00702FEF" w:rsidRPr="00702FEF" w:rsidRDefault="00702FEF" w:rsidP="00D44C55">
            <w:pPr>
              <w:pStyle w:val="Tekstpodstawowy"/>
              <w:jc w:val="both"/>
              <w:rPr>
                <w:sz w:val="22"/>
                <w:szCs w:val="22"/>
              </w:rPr>
            </w:pPr>
            <w:r w:rsidRPr="00702FEF">
              <w:rPr>
                <w:sz w:val="22"/>
                <w:szCs w:val="22"/>
              </w:rPr>
              <w:t>8. pojazd dopuszczony do k</w:t>
            </w:r>
            <w:r w:rsidR="008A2A72">
              <w:rPr>
                <w:sz w:val="22"/>
                <w:szCs w:val="22"/>
              </w:rPr>
              <w:t>ie</w:t>
            </w:r>
            <w:r w:rsidRPr="00702FEF">
              <w:rPr>
                <w:sz w:val="22"/>
                <w:szCs w:val="22"/>
              </w:rPr>
              <w:t>rowania przez osoby posiadające prawo  jazdy kat. B,</w:t>
            </w:r>
          </w:p>
          <w:p w14:paraId="0433637D" w14:textId="424DFD74" w:rsidR="00702FEF" w:rsidRPr="00702FEF" w:rsidRDefault="00702FEF" w:rsidP="00D44C55">
            <w:pPr>
              <w:pStyle w:val="Tekstpodstawowy"/>
              <w:jc w:val="both"/>
              <w:rPr>
                <w:sz w:val="22"/>
                <w:szCs w:val="22"/>
              </w:rPr>
            </w:pPr>
            <w:r w:rsidRPr="00702FEF">
              <w:rPr>
                <w:sz w:val="22"/>
                <w:szCs w:val="22"/>
              </w:rPr>
              <w:t>9. skrzynia biegów manualna 6- cio biegowa lub automatyczna,</w:t>
            </w:r>
          </w:p>
          <w:p w14:paraId="427C6A62" w14:textId="77777777" w:rsidR="00702FEF" w:rsidRPr="00702FEF" w:rsidRDefault="00702FEF" w:rsidP="00D44C55">
            <w:pPr>
              <w:pStyle w:val="Tekstpodstawowy"/>
              <w:jc w:val="both"/>
              <w:rPr>
                <w:sz w:val="22"/>
                <w:szCs w:val="22"/>
              </w:rPr>
            </w:pPr>
            <w:r w:rsidRPr="00702FEF">
              <w:rPr>
                <w:sz w:val="22"/>
                <w:szCs w:val="22"/>
              </w:rPr>
              <w:t>10. normy spalania: Rozporządzenie Komisji (UE) 2017/1347 z dnia 13 lipca 2017 r. w sprawie sprostowania dyrektywy 2007/46/WE Parlamentu Europejskiego i Rady, rozporządzenia Komisji (UE) nr 582/2011 oraz rozporządzenia Komisji (UE) 2017/1151 uzupełniającego rozporządzenie (WE) nr 715/2007 Parlamentu Europejskiego i Rady w sprawie homologacji typu pojazdów silnikowych w odniesieniu do emisji zanieczyszczeń pochodzących z lekkich pojazdów pasażerskich i użytkowych (Euro 5 i Euro 6) oraz w sprawie dostępu do informacji dotyczących naprawy i utrzymania pojazdów, zmieniającego dyrektywę 2007/46/WE Parlamentu Europejskiego i Rady, rozporządzenie Komisji (WE) nr 692/2008 i rozporządzenie Komisji (UE) nr 1230/2012 oraz uchylającego rozporządzenie (WE) nr 692/2008,</w:t>
            </w:r>
          </w:p>
          <w:p w14:paraId="3A09FF61" w14:textId="77777777" w:rsidR="00702FEF" w:rsidRPr="00702FEF" w:rsidRDefault="00702FEF" w:rsidP="00D44C55">
            <w:pPr>
              <w:pStyle w:val="Tekstpodstawowy"/>
              <w:jc w:val="both"/>
              <w:rPr>
                <w:sz w:val="22"/>
                <w:szCs w:val="22"/>
              </w:rPr>
            </w:pPr>
            <w:r w:rsidRPr="00702FEF">
              <w:rPr>
                <w:sz w:val="22"/>
                <w:szCs w:val="22"/>
              </w:rPr>
              <w:t>11. immobiliser,</w:t>
            </w:r>
          </w:p>
          <w:p w14:paraId="2C96F48C" w14:textId="77777777" w:rsidR="00702FEF" w:rsidRPr="00702FEF" w:rsidRDefault="00702FEF" w:rsidP="00D44C55">
            <w:pPr>
              <w:pStyle w:val="Tekstpodstawowy"/>
              <w:jc w:val="both"/>
              <w:rPr>
                <w:sz w:val="22"/>
                <w:szCs w:val="22"/>
              </w:rPr>
            </w:pPr>
            <w:r w:rsidRPr="00702FEF">
              <w:rPr>
                <w:sz w:val="22"/>
                <w:szCs w:val="22"/>
              </w:rPr>
              <w:t>12. centralny zamek sterowany pilotem,</w:t>
            </w:r>
          </w:p>
          <w:p w14:paraId="36305D33" w14:textId="77777777" w:rsidR="00702FEF" w:rsidRPr="00702FEF" w:rsidRDefault="00702FEF" w:rsidP="00D44C55">
            <w:pPr>
              <w:pStyle w:val="Tekstpodstawowy"/>
              <w:jc w:val="both"/>
              <w:rPr>
                <w:sz w:val="22"/>
                <w:szCs w:val="22"/>
              </w:rPr>
            </w:pPr>
            <w:r w:rsidRPr="00702FEF">
              <w:rPr>
                <w:sz w:val="22"/>
                <w:szCs w:val="22"/>
              </w:rPr>
              <w:t>13. fabryczny alarm,</w:t>
            </w:r>
          </w:p>
          <w:p w14:paraId="78744C29" w14:textId="77777777" w:rsidR="00702FEF" w:rsidRPr="00702FEF" w:rsidRDefault="00702FEF" w:rsidP="00D44C55">
            <w:pPr>
              <w:pStyle w:val="Tekstpodstawowy"/>
              <w:jc w:val="both"/>
              <w:rPr>
                <w:sz w:val="22"/>
                <w:szCs w:val="22"/>
              </w:rPr>
            </w:pPr>
            <w:r w:rsidRPr="00702FEF">
              <w:rPr>
                <w:sz w:val="22"/>
                <w:szCs w:val="22"/>
              </w:rPr>
              <w:t>14. poduszki powietrzne kierowcy oraz pasażera,</w:t>
            </w:r>
          </w:p>
          <w:p w14:paraId="209AAA8C" w14:textId="77777777" w:rsidR="00702FEF" w:rsidRPr="00702FEF" w:rsidRDefault="00702FEF" w:rsidP="00D44C55">
            <w:pPr>
              <w:pStyle w:val="Tekstpodstawowy"/>
              <w:jc w:val="both"/>
              <w:rPr>
                <w:sz w:val="22"/>
                <w:szCs w:val="22"/>
              </w:rPr>
            </w:pPr>
            <w:r w:rsidRPr="00702FEF">
              <w:rPr>
                <w:sz w:val="22"/>
                <w:szCs w:val="22"/>
              </w:rPr>
              <w:t>15. poduszki kurtynowe w I, II i III rzędzie,</w:t>
            </w:r>
          </w:p>
          <w:p w14:paraId="688D74D4" w14:textId="77777777" w:rsidR="00702FEF" w:rsidRPr="00702FEF" w:rsidRDefault="00702FEF" w:rsidP="00D44C55">
            <w:pPr>
              <w:pStyle w:val="Tekstpodstawowy"/>
              <w:jc w:val="both"/>
              <w:rPr>
                <w:sz w:val="22"/>
                <w:szCs w:val="22"/>
              </w:rPr>
            </w:pPr>
            <w:r w:rsidRPr="00702FEF">
              <w:rPr>
                <w:sz w:val="22"/>
                <w:szCs w:val="22"/>
              </w:rPr>
              <w:t>16. Radio cyfrowe oraz min 4 głośniki</w:t>
            </w:r>
          </w:p>
          <w:p w14:paraId="15C7DD28" w14:textId="77777777" w:rsidR="00702FEF" w:rsidRPr="00702FEF" w:rsidRDefault="00702FEF" w:rsidP="00D44C55">
            <w:pPr>
              <w:pStyle w:val="Tekstpodstawowy"/>
              <w:jc w:val="both"/>
              <w:rPr>
                <w:sz w:val="22"/>
                <w:szCs w:val="22"/>
              </w:rPr>
            </w:pPr>
            <w:r w:rsidRPr="00702FEF">
              <w:rPr>
                <w:sz w:val="22"/>
                <w:szCs w:val="22"/>
              </w:rPr>
              <w:t>17. wspomaganie układu kierowniczego,</w:t>
            </w:r>
          </w:p>
          <w:p w14:paraId="2F7C0FD7" w14:textId="51BC45DB" w:rsidR="00702FEF" w:rsidRPr="00B662DA" w:rsidRDefault="00702FEF" w:rsidP="00D44C55">
            <w:pPr>
              <w:pStyle w:val="Tekstpodstawowy"/>
              <w:jc w:val="both"/>
              <w:rPr>
                <w:sz w:val="22"/>
                <w:szCs w:val="22"/>
              </w:rPr>
            </w:pPr>
            <w:r w:rsidRPr="00702FEF">
              <w:rPr>
                <w:sz w:val="22"/>
                <w:szCs w:val="22"/>
              </w:rPr>
              <w:t>18. ABS, ESP</w:t>
            </w:r>
            <w:r w:rsidR="00B662DA">
              <w:rPr>
                <w:sz w:val="22"/>
                <w:szCs w:val="22"/>
              </w:rPr>
              <w:t>,</w:t>
            </w:r>
            <w:r w:rsidR="00B662DA" w:rsidRPr="00B662DA">
              <w:rPr>
                <w:i/>
                <w:iCs/>
              </w:rPr>
              <w:t xml:space="preserve"> </w:t>
            </w:r>
            <w:r w:rsidR="00B662DA" w:rsidRPr="00B662DA">
              <w:rPr>
                <w:sz w:val="22"/>
                <w:szCs w:val="22"/>
              </w:rPr>
              <w:t>system zapobiegający kolizjom</w:t>
            </w:r>
          </w:p>
          <w:p w14:paraId="45786972" w14:textId="77777777" w:rsidR="00702FEF" w:rsidRPr="00702FEF" w:rsidRDefault="00702FEF" w:rsidP="00D44C55">
            <w:pPr>
              <w:pStyle w:val="Tekstpodstawowy"/>
              <w:jc w:val="both"/>
              <w:rPr>
                <w:sz w:val="22"/>
                <w:szCs w:val="22"/>
              </w:rPr>
            </w:pPr>
            <w:r w:rsidRPr="00702FEF">
              <w:rPr>
                <w:sz w:val="22"/>
                <w:szCs w:val="22"/>
              </w:rPr>
              <w:lastRenderedPageBreak/>
              <w:t>19. czujniki parkowania przód, tył</w:t>
            </w:r>
          </w:p>
          <w:p w14:paraId="3772190D" w14:textId="77777777" w:rsidR="00702FEF" w:rsidRPr="00702FEF" w:rsidRDefault="00702FEF" w:rsidP="00D44C55">
            <w:pPr>
              <w:pStyle w:val="Tekstpodstawowy"/>
              <w:jc w:val="both"/>
              <w:rPr>
                <w:sz w:val="22"/>
                <w:szCs w:val="22"/>
              </w:rPr>
            </w:pPr>
            <w:r w:rsidRPr="00702FEF">
              <w:rPr>
                <w:sz w:val="22"/>
                <w:szCs w:val="22"/>
              </w:rPr>
              <w:t>20. klimatyzacja z przodu oraz z tyłu pojazdu,</w:t>
            </w:r>
          </w:p>
          <w:p w14:paraId="2F37CB02" w14:textId="77777777" w:rsidR="00702FEF" w:rsidRPr="00702FEF" w:rsidRDefault="00702FEF" w:rsidP="00D44C55">
            <w:pPr>
              <w:pStyle w:val="Tekstpodstawowy"/>
              <w:jc w:val="both"/>
              <w:rPr>
                <w:sz w:val="22"/>
                <w:szCs w:val="22"/>
              </w:rPr>
            </w:pPr>
            <w:r w:rsidRPr="00702FEF">
              <w:rPr>
                <w:sz w:val="22"/>
                <w:szCs w:val="22"/>
              </w:rPr>
              <w:t>21. regulowana pozycja kierownicy,</w:t>
            </w:r>
          </w:p>
          <w:p w14:paraId="0A73E9EA" w14:textId="50050964" w:rsidR="00702FEF" w:rsidRPr="00702FEF" w:rsidRDefault="00702FEF" w:rsidP="00D44C55">
            <w:pPr>
              <w:pStyle w:val="Tekstpodstawowy"/>
              <w:jc w:val="both"/>
              <w:rPr>
                <w:sz w:val="22"/>
                <w:szCs w:val="22"/>
              </w:rPr>
            </w:pPr>
            <w:r w:rsidRPr="00702FEF">
              <w:rPr>
                <w:sz w:val="22"/>
                <w:szCs w:val="22"/>
              </w:rPr>
              <w:t>22. wszystkie m</w:t>
            </w:r>
            <w:r w:rsidR="00865533">
              <w:rPr>
                <w:sz w:val="22"/>
                <w:szCs w:val="22"/>
              </w:rPr>
              <w:t>i</w:t>
            </w:r>
            <w:r w:rsidRPr="00702FEF">
              <w:rPr>
                <w:sz w:val="22"/>
                <w:szCs w:val="22"/>
              </w:rPr>
              <w:t>ejsca siedzące wyposażone w bezwładnościowe 3 punktowe pasy bezpieczeństwa,</w:t>
            </w:r>
          </w:p>
          <w:p w14:paraId="1BE175D9" w14:textId="6C4619E4" w:rsidR="00702FEF" w:rsidRPr="00702FEF" w:rsidRDefault="00702FEF" w:rsidP="00D44C55">
            <w:pPr>
              <w:pStyle w:val="Tekstpodstawowy"/>
              <w:jc w:val="both"/>
              <w:rPr>
                <w:sz w:val="22"/>
                <w:szCs w:val="22"/>
              </w:rPr>
            </w:pPr>
            <w:r w:rsidRPr="00702FEF">
              <w:rPr>
                <w:sz w:val="22"/>
                <w:szCs w:val="22"/>
              </w:rPr>
              <w:t>23. gaśnica proszkowa</w:t>
            </w:r>
            <w:r w:rsidR="00865533">
              <w:rPr>
                <w:sz w:val="22"/>
                <w:szCs w:val="22"/>
              </w:rPr>
              <w:t>n</w:t>
            </w:r>
            <w:r w:rsidRPr="00702FEF">
              <w:rPr>
                <w:sz w:val="22"/>
                <w:szCs w:val="22"/>
              </w:rPr>
              <w:t>a typu samochodowego,</w:t>
            </w:r>
          </w:p>
          <w:p w14:paraId="3372D662" w14:textId="77777777" w:rsidR="00702FEF" w:rsidRPr="00702FEF" w:rsidRDefault="00702FEF" w:rsidP="00D44C55">
            <w:pPr>
              <w:pStyle w:val="Tekstpodstawowy"/>
              <w:jc w:val="both"/>
              <w:rPr>
                <w:sz w:val="22"/>
                <w:szCs w:val="22"/>
              </w:rPr>
            </w:pPr>
            <w:r w:rsidRPr="00702FEF">
              <w:rPr>
                <w:sz w:val="22"/>
                <w:szCs w:val="22"/>
              </w:rPr>
              <w:t>24. apteczka samochodowa spełniająca wymagania ustawowe,</w:t>
            </w:r>
          </w:p>
          <w:p w14:paraId="57972B31" w14:textId="77777777" w:rsidR="00702FEF" w:rsidRPr="00702FEF" w:rsidRDefault="00702FEF" w:rsidP="00D44C55">
            <w:pPr>
              <w:pStyle w:val="Tekstpodstawowy"/>
              <w:jc w:val="both"/>
              <w:rPr>
                <w:sz w:val="22"/>
                <w:szCs w:val="22"/>
              </w:rPr>
            </w:pPr>
            <w:r w:rsidRPr="00702FEF">
              <w:rPr>
                <w:sz w:val="22"/>
                <w:szCs w:val="22"/>
              </w:rPr>
              <w:t>25. trójkąt ostrzegawczy,</w:t>
            </w:r>
          </w:p>
          <w:p w14:paraId="5D60DC7A" w14:textId="77777777" w:rsidR="00702FEF" w:rsidRPr="00702FEF" w:rsidRDefault="00702FEF" w:rsidP="00D44C55">
            <w:pPr>
              <w:pStyle w:val="Tekstpodstawowy"/>
              <w:jc w:val="both"/>
              <w:rPr>
                <w:sz w:val="22"/>
                <w:szCs w:val="22"/>
              </w:rPr>
            </w:pPr>
            <w:r w:rsidRPr="00702FEF">
              <w:rPr>
                <w:sz w:val="22"/>
                <w:szCs w:val="22"/>
              </w:rPr>
              <w:t>26. wykładzina podłogowa oraz komplet dywaników gumowych,</w:t>
            </w:r>
          </w:p>
          <w:p w14:paraId="67F720D0" w14:textId="77777777" w:rsidR="00702FEF" w:rsidRPr="00702FEF" w:rsidRDefault="00702FEF" w:rsidP="00D44C55">
            <w:pPr>
              <w:pStyle w:val="Tekstpodstawowy"/>
              <w:jc w:val="both"/>
              <w:rPr>
                <w:sz w:val="22"/>
                <w:szCs w:val="22"/>
              </w:rPr>
            </w:pPr>
            <w:r w:rsidRPr="00702FEF">
              <w:rPr>
                <w:sz w:val="22"/>
                <w:szCs w:val="22"/>
              </w:rPr>
              <w:t>27. inne niewymienione wyposażenie na poziomie standardowym wymagane przepisami o ruchu drogowym,</w:t>
            </w:r>
          </w:p>
          <w:p w14:paraId="0EB2CC5E" w14:textId="77777777" w:rsidR="00702FEF" w:rsidRPr="00702FEF" w:rsidRDefault="00702FEF" w:rsidP="00D44C55">
            <w:pPr>
              <w:pStyle w:val="Tekstpodstawowy"/>
              <w:jc w:val="both"/>
              <w:rPr>
                <w:sz w:val="22"/>
                <w:szCs w:val="22"/>
              </w:rPr>
            </w:pPr>
            <w:r w:rsidRPr="00702FEF">
              <w:rPr>
                <w:sz w:val="22"/>
                <w:szCs w:val="22"/>
              </w:rPr>
              <w:t>28. gwarancja nie mniej niż 24 miesiące,</w:t>
            </w:r>
          </w:p>
          <w:p w14:paraId="7C56EED6" w14:textId="77777777" w:rsidR="00702FEF" w:rsidRPr="00702FEF" w:rsidRDefault="00702FEF" w:rsidP="00D44C55">
            <w:pPr>
              <w:pStyle w:val="Tekstpodstawowy"/>
              <w:jc w:val="both"/>
              <w:rPr>
                <w:sz w:val="22"/>
                <w:szCs w:val="22"/>
              </w:rPr>
            </w:pPr>
            <w:r w:rsidRPr="00702FEF">
              <w:rPr>
                <w:sz w:val="22"/>
                <w:szCs w:val="22"/>
              </w:rPr>
              <w:t>29. dostawa samochodu do siedziby Zamawiającego,</w:t>
            </w:r>
          </w:p>
          <w:p w14:paraId="2E158CE4" w14:textId="76F967A5" w:rsidR="00702FEF" w:rsidRPr="00702FEF" w:rsidRDefault="00702FEF" w:rsidP="00D44C55">
            <w:pPr>
              <w:pStyle w:val="Tekstpodstawowy"/>
              <w:jc w:val="both"/>
              <w:rPr>
                <w:sz w:val="22"/>
                <w:szCs w:val="22"/>
              </w:rPr>
            </w:pPr>
            <w:r w:rsidRPr="00702FEF">
              <w:rPr>
                <w:sz w:val="22"/>
                <w:szCs w:val="22"/>
              </w:rPr>
              <w:t xml:space="preserve">30. siedziba </w:t>
            </w:r>
            <w:r w:rsidR="00865533">
              <w:rPr>
                <w:sz w:val="22"/>
                <w:szCs w:val="22"/>
              </w:rPr>
              <w:t>A</w:t>
            </w:r>
            <w:r w:rsidRPr="00702FEF">
              <w:rPr>
                <w:sz w:val="22"/>
                <w:szCs w:val="22"/>
              </w:rPr>
              <w:t>uto</w:t>
            </w:r>
            <w:r w:rsidR="00865533">
              <w:rPr>
                <w:sz w:val="22"/>
                <w:szCs w:val="22"/>
              </w:rPr>
              <w:t>r</w:t>
            </w:r>
            <w:r w:rsidRPr="00702FEF">
              <w:rPr>
                <w:sz w:val="22"/>
                <w:szCs w:val="22"/>
              </w:rPr>
              <w:t xml:space="preserve">yzowanej </w:t>
            </w:r>
            <w:r w:rsidR="00865533">
              <w:rPr>
                <w:sz w:val="22"/>
                <w:szCs w:val="22"/>
              </w:rPr>
              <w:t>S</w:t>
            </w:r>
            <w:r w:rsidRPr="00702FEF">
              <w:rPr>
                <w:sz w:val="22"/>
                <w:szCs w:val="22"/>
              </w:rPr>
              <w:t xml:space="preserve">tacji Obsługi, w której </w:t>
            </w:r>
            <w:r w:rsidR="00865533">
              <w:rPr>
                <w:sz w:val="22"/>
                <w:szCs w:val="22"/>
              </w:rPr>
              <w:t>Z</w:t>
            </w:r>
            <w:r w:rsidRPr="00702FEF">
              <w:rPr>
                <w:sz w:val="22"/>
                <w:szCs w:val="22"/>
              </w:rPr>
              <w:t>amawiaj</w:t>
            </w:r>
            <w:r w:rsidR="00865533">
              <w:rPr>
                <w:sz w:val="22"/>
                <w:szCs w:val="22"/>
              </w:rPr>
              <w:t>ą</w:t>
            </w:r>
            <w:r w:rsidRPr="00702FEF">
              <w:rPr>
                <w:sz w:val="22"/>
                <w:szCs w:val="22"/>
              </w:rPr>
              <w:t>cy zobowiązany będzie dokonywać przeglądów okresowych samochodu nie może być oddalona od sied</w:t>
            </w:r>
            <w:r w:rsidR="00865533">
              <w:rPr>
                <w:sz w:val="22"/>
                <w:szCs w:val="22"/>
              </w:rPr>
              <w:t>z</w:t>
            </w:r>
            <w:r w:rsidRPr="00702FEF">
              <w:rPr>
                <w:sz w:val="22"/>
                <w:szCs w:val="22"/>
              </w:rPr>
              <w:t>iby Zamawiającego o więcej niż 30 km.</w:t>
            </w:r>
          </w:p>
          <w:p w14:paraId="0BCAD821" w14:textId="77777777" w:rsidR="00702FEF" w:rsidRPr="00702FEF" w:rsidRDefault="00702FEF" w:rsidP="00D44C55">
            <w:pPr>
              <w:pStyle w:val="Tekstpodstawowy"/>
              <w:jc w:val="both"/>
              <w:rPr>
                <w:sz w:val="22"/>
                <w:szCs w:val="22"/>
              </w:rPr>
            </w:pPr>
            <w:r w:rsidRPr="00702FEF">
              <w:rPr>
                <w:sz w:val="22"/>
                <w:szCs w:val="22"/>
              </w:rPr>
              <w:t>Wymagania dotyczące leasingu:</w:t>
            </w:r>
          </w:p>
          <w:p w14:paraId="7FD22088" w14:textId="77777777" w:rsidR="00702FEF" w:rsidRPr="00702FEF" w:rsidRDefault="00702FEF" w:rsidP="00D44C55">
            <w:pPr>
              <w:pStyle w:val="Tekstpodstawowy"/>
              <w:jc w:val="both"/>
              <w:rPr>
                <w:sz w:val="22"/>
                <w:szCs w:val="22"/>
              </w:rPr>
            </w:pPr>
            <w:r w:rsidRPr="00702FEF">
              <w:rPr>
                <w:sz w:val="22"/>
                <w:szCs w:val="22"/>
              </w:rPr>
              <w:t>- leasing w walucie polskiej (PLN),</w:t>
            </w:r>
          </w:p>
          <w:p w14:paraId="3B370A9A" w14:textId="77777777" w:rsidR="00702FEF" w:rsidRPr="00702FEF" w:rsidRDefault="00702FEF" w:rsidP="00D44C55">
            <w:pPr>
              <w:pStyle w:val="Tekstpodstawowy"/>
              <w:jc w:val="both"/>
              <w:rPr>
                <w:sz w:val="22"/>
                <w:szCs w:val="22"/>
              </w:rPr>
            </w:pPr>
            <w:r w:rsidRPr="00702FEF">
              <w:rPr>
                <w:sz w:val="22"/>
                <w:szCs w:val="22"/>
              </w:rPr>
              <w:t>- okres leasingu: 48 miesięcy</w:t>
            </w:r>
          </w:p>
          <w:p w14:paraId="499E7FE6" w14:textId="026D0A12" w:rsidR="00702FEF" w:rsidRPr="00702FEF" w:rsidRDefault="00702FEF" w:rsidP="00D44C55">
            <w:pPr>
              <w:pStyle w:val="Tekstpodstawowy"/>
              <w:jc w:val="both"/>
              <w:rPr>
                <w:sz w:val="22"/>
                <w:szCs w:val="22"/>
              </w:rPr>
            </w:pPr>
            <w:r w:rsidRPr="00702FEF">
              <w:rPr>
                <w:sz w:val="22"/>
                <w:szCs w:val="22"/>
              </w:rPr>
              <w:t>- rodzaj rat leasingowych: 4</w:t>
            </w:r>
            <w:r w:rsidR="00F26B55">
              <w:rPr>
                <w:sz w:val="22"/>
                <w:szCs w:val="22"/>
              </w:rPr>
              <w:t>7</w:t>
            </w:r>
            <w:r w:rsidRPr="00702FEF">
              <w:rPr>
                <w:sz w:val="22"/>
                <w:szCs w:val="22"/>
              </w:rPr>
              <w:t xml:space="preserve"> rat miesięcznych: wartość pierwszej raty (początkowej wpłaty) stanowi 1,5% wartości samochodu, pozostałe równ</w:t>
            </w:r>
            <w:r w:rsidR="000D0923">
              <w:rPr>
                <w:sz w:val="22"/>
                <w:szCs w:val="22"/>
              </w:rPr>
              <w:t>e</w:t>
            </w:r>
            <w:r w:rsidRPr="00702FEF">
              <w:rPr>
                <w:sz w:val="22"/>
                <w:szCs w:val="22"/>
              </w:rPr>
              <w:t xml:space="preserve"> rat</w:t>
            </w:r>
            <w:r w:rsidR="000D0923">
              <w:rPr>
                <w:sz w:val="22"/>
                <w:szCs w:val="22"/>
              </w:rPr>
              <w:t>y</w:t>
            </w:r>
            <w:r w:rsidRPr="00702FEF">
              <w:rPr>
                <w:sz w:val="22"/>
                <w:szCs w:val="22"/>
              </w:rPr>
              <w:t xml:space="preserve"> miesięczn</w:t>
            </w:r>
            <w:r w:rsidR="000D0923">
              <w:rPr>
                <w:sz w:val="22"/>
                <w:szCs w:val="22"/>
              </w:rPr>
              <w:t>e</w:t>
            </w:r>
            <w:r w:rsidRPr="00702FEF">
              <w:rPr>
                <w:sz w:val="22"/>
                <w:szCs w:val="22"/>
              </w:rPr>
              <w:t>,</w:t>
            </w:r>
          </w:p>
          <w:p w14:paraId="609D7F1B" w14:textId="4EF73D42" w:rsidR="00702FEF" w:rsidRPr="00702FEF" w:rsidRDefault="00702FEF" w:rsidP="00D44C55">
            <w:pPr>
              <w:pStyle w:val="Tekstpodstawowy"/>
              <w:jc w:val="both"/>
              <w:rPr>
                <w:sz w:val="22"/>
                <w:szCs w:val="22"/>
              </w:rPr>
            </w:pPr>
            <w:r w:rsidRPr="00702FEF">
              <w:rPr>
                <w:sz w:val="22"/>
                <w:szCs w:val="22"/>
              </w:rPr>
              <w:t>- wartość wykupu pr</w:t>
            </w:r>
            <w:r w:rsidR="00865533">
              <w:rPr>
                <w:sz w:val="22"/>
                <w:szCs w:val="22"/>
              </w:rPr>
              <w:t>z</w:t>
            </w:r>
            <w:r w:rsidRPr="00702FEF">
              <w:rPr>
                <w:sz w:val="22"/>
                <w:szCs w:val="22"/>
              </w:rPr>
              <w:t>edmiotu leasingu po zakończonej umowie leasingu stanowi 1,5% wartości samochodu</w:t>
            </w:r>
            <w:r w:rsidR="008A30EC" w:rsidRPr="009C0BB6">
              <w:rPr>
                <w:rFonts w:asciiTheme="minorHAnsi" w:eastAsiaTheme="minorHAnsi" w:hAnsiTheme="minorHAnsi" w:cstheme="minorBidi"/>
                <w:sz w:val="22"/>
                <w:szCs w:val="22"/>
                <w:lang w:eastAsia="en-US"/>
              </w:rPr>
              <w:t xml:space="preserve"> </w:t>
            </w:r>
            <w:r w:rsidR="008A30EC" w:rsidRPr="009C0BB6">
              <w:rPr>
                <w:sz w:val="22"/>
                <w:szCs w:val="22"/>
              </w:rPr>
              <w:t>pod warunkiem spłacenia przez niego wszelkich należności wynikających z umowy leasingu</w:t>
            </w:r>
            <w:r w:rsidRPr="00702FEF">
              <w:rPr>
                <w:sz w:val="22"/>
                <w:szCs w:val="22"/>
              </w:rPr>
              <w:t>,</w:t>
            </w:r>
          </w:p>
          <w:p w14:paraId="152225DF" w14:textId="77777777" w:rsidR="00702FEF" w:rsidRPr="00341D0D" w:rsidRDefault="00702FEF" w:rsidP="00D44C55">
            <w:pPr>
              <w:pStyle w:val="Tekstpodstawowy"/>
              <w:jc w:val="both"/>
              <w:rPr>
                <w:sz w:val="22"/>
                <w:szCs w:val="22"/>
              </w:rPr>
            </w:pPr>
            <w:r w:rsidRPr="00702FEF">
              <w:rPr>
                <w:sz w:val="22"/>
                <w:szCs w:val="22"/>
              </w:rPr>
              <w:t>- wydanie samochodu w ciągu 90 dni kalendarzowych od dnia zawarcia umowy</w:t>
            </w:r>
          </w:p>
          <w:p w14:paraId="5A13A78A" w14:textId="77777777" w:rsidR="00702FEF" w:rsidRPr="00341D0D" w:rsidRDefault="00702FEF" w:rsidP="00D44C55">
            <w:pPr>
              <w:pStyle w:val="Tekstpodstawowy"/>
              <w:spacing w:before="80"/>
              <w:rPr>
                <w:sz w:val="22"/>
                <w:szCs w:val="22"/>
              </w:rPr>
            </w:pPr>
            <w:r w:rsidRPr="00341D0D">
              <w:rPr>
                <w:b/>
                <w:sz w:val="22"/>
                <w:szCs w:val="22"/>
              </w:rPr>
              <w:t xml:space="preserve">Wspólny Słownik Zamówień: </w:t>
            </w:r>
            <w:r w:rsidRPr="00702FEF">
              <w:rPr>
                <w:sz w:val="22"/>
                <w:szCs w:val="22"/>
              </w:rPr>
              <w:t>66114000-2 - Usługi leasingu finansowego, 34110000-1 - Samochody osobowe</w:t>
            </w:r>
            <w:r w:rsidRPr="00341D0D">
              <w:rPr>
                <w:sz w:val="22"/>
                <w:szCs w:val="22"/>
              </w:rPr>
              <w:t xml:space="preserve"> </w:t>
            </w:r>
          </w:p>
        </w:tc>
      </w:tr>
    </w:tbl>
    <w:p w14:paraId="45AD45EC" w14:textId="77777777" w:rsidR="00466D96" w:rsidRPr="00341D0D" w:rsidRDefault="00702FEF" w:rsidP="00D867EE">
      <w:pPr>
        <w:pStyle w:val="Nagwek2"/>
        <w:rPr>
          <w:sz w:val="22"/>
          <w:szCs w:val="22"/>
        </w:rPr>
      </w:pPr>
      <w:r w:rsidRPr="00341D0D">
        <w:rPr>
          <w:sz w:val="22"/>
          <w:szCs w:val="22"/>
        </w:rPr>
        <w:lastRenderedPageBreak/>
        <w:t xml:space="preserve"> </w:t>
      </w:r>
      <w:r w:rsidR="008F7292" w:rsidRPr="00341D0D">
        <w:rPr>
          <w:sz w:val="22"/>
          <w:szCs w:val="22"/>
        </w:rPr>
        <w:t xml:space="preserve">Zamawiający </w:t>
      </w:r>
      <w:r w:rsidR="00041A23" w:rsidRPr="00341D0D">
        <w:rPr>
          <w:sz w:val="22"/>
          <w:szCs w:val="22"/>
        </w:rPr>
        <w:t>nie dokonuje podziału zamówienia na części i tym samym nie dopuszcza składania ofert częściowych. Oferty nie zawierające pełnego zakresu przedmiotu zamówienia zostaną odrzucone</w:t>
      </w:r>
      <w:r w:rsidR="008F7292" w:rsidRPr="00341D0D">
        <w:rPr>
          <w:sz w:val="22"/>
          <w:szCs w:val="22"/>
        </w:rPr>
        <w:t>.</w:t>
      </w:r>
    </w:p>
    <w:p w14:paraId="23604222" w14:textId="1D2DE878" w:rsidR="00F23594" w:rsidRPr="00341D0D" w:rsidRDefault="00F23594" w:rsidP="00DC2DA0">
      <w:pPr>
        <w:pStyle w:val="Nagwek2"/>
        <w:rPr>
          <w:sz w:val="22"/>
          <w:szCs w:val="22"/>
        </w:rPr>
      </w:pPr>
      <w:r w:rsidRPr="00341D0D">
        <w:rPr>
          <w:sz w:val="22"/>
          <w:szCs w:val="22"/>
        </w:rPr>
        <w:t>Miejsce realizacji:</w:t>
      </w:r>
      <w:r w:rsidR="00865533">
        <w:rPr>
          <w:sz w:val="22"/>
          <w:szCs w:val="22"/>
          <w:lang w:val="pl-PL"/>
        </w:rPr>
        <w:t xml:space="preserve"> Kielce, Pl. Moniuszki 2b </w:t>
      </w:r>
    </w:p>
    <w:p w14:paraId="3ED5CC32" w14:textId="77777777" w:rsidR="00EB7871" w:rsidRPr="00341D0D" w:rsidRDefault="00A2369F" w:rsidP="00930133">
      <w:pPr>
        <w:pStyle w:val="Nagwek1"/>
        <w:rPr>
          <w:sz w:val="22"/>
          <w:szCs w:val="22"/>
        </w:rPr>
      </w:pPr>
      <w:bookmarkStart w:id="4" w:name="_Toc258314246"/>
      <w:r w:rsidRPr="00341D0D">
        <w:rPr>
          <w:sz w:val="22"/>
          <w:szCs w:val="22"/>
        </w:rPr>
        <w:t>Termin wykonania zamówienia</w:t>
      </w:r>
      <w:bookmarkEnd w:id="4"/>
    </w:p>
    <w:p w14:paraId="2B077CB2" w14:textId="076F0C7B" w:rsidR="00EB7871" w:rsidRPr="00341D0D" w:rsidRDefault="00EB7871" w:rsidP="00341D0D">
      <w:pPr>
        <w:pStyle w:val="Nagwek2"/>
        <w:numPr>
          <w:ilvl w:val="0"/>
          <w:numId w:val="0"/>
        </w:numPr>
        <w:tabs>
          <w:tab w:val="left" w:pos="426"/>
        </w:tabs>
        <w:ind w:left="426"/>
        <w:rPr>
          <w:sz w:val="22"/>
          <w:szCs w:val="22"/>
        </w:rPr>
      </w:pPr>
      <w:r w:rsidRPr="00341D0D">
        <w:rPr>
          <w:sz w:val="22"/>
          <w:szCs w:val="22"/>
        </w:rPr>
        <w:t>Zamówienie musi zostać zrealizowane w terminie:</w:t>
      </w:r>
      <w:r w:rsidR="0040419B" w:rsidRPr="00341D0D">
        <w:rPr>
          <w:sz w:val="22"/>
          <w:szCs w:val="22"/>
        </w:rPr>
        <w:t xml:space="preserve"> </w:t>
      </w:r>
      <w:r w:rsidR="00865533">
        <w:rPr>
          <w:b/>
          <w:sz w:val="22"/>
          <w:szCs w:val="22"/>
          <w:lang w:val="pl-PL"/>
        </w:rPr>
        <w:t>90 dni od dnia podpisania umowy</w:t>
      </w:r>
      <w:r w:rsidR="00E00A53" w:rsidRPr="00341D0D">
        <w:rPr>
          <w:sz w:val="22"/>
          <w:szCs w:val="22"/>
          <w:lang w:val="pl-PL"/>
        </w:rPr>
        <w:t>.</w:t>
      </w:r>
    </w:p>
    <w:p w14:paraId="59478D08" w14:textId="77777777" w:rsidR="00A2369F" w:rsidRPr="00341D0D" w:rsidRDefault="00D867EE" w:rsidP="00930133">
      <w:pPr>
        <w:pStyle w:val="Nagwek1"/>
        <w:rPr>
          <w:sz w:val="22"/>
          <w:szCs w:val="22"/>
        </w:rPr>
      </w:pPr>
      <w:bookmarkStart w:id="5" w:name="_Toc258314247"/>
      <w:r w:rsidRPr="00341D0D">
        <w:rPr>
          <w:sz w:val="22"/>
          <w:szCs w:val="22"/>
          <w:lang w:val="pl-PL"/>
        </w:rPr>
        <w:t>warunki udziału</w:t>
      </w:r>
      <w:bookmarkEnd w:id="5"/>
      <w:r w:rsidR="00341D0D" w:rsidRPr="00341D0D">
        <w:rPr>
          <w:sz w:val="22"/>
          <w:szCs w:val="22"/>
          <w:lang w:val="pl-PL"/>
        </w:rPr>
        <w:t xml:space="preserve"> w zapytaniu ofertowym</w:t>
      </w:r>
    </w:p>
    <w:p w14:paraId="28FA59FA" w14:textId="77777777" w:rsidR="00702FEF" w:rsidRPr="00341D0D" w:rsidRDefault="00702FEF" w:rsidP="00702FEF">
      <w:pPr>
        <w:pStyle w:val="Nagwek2"/>
        <w:numPr>
          <w:ilvl w:val="0"/>
          <w:numId w:val="0"/>
        </w:numPr>
        <w:ind w:left="680" w:hanging="254"/>
        <w:rPr>
          <w:sz w:val="12"/>
          <w:szCs w:val="1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363"/>
      </w:tblGrid>
      <w:tr w:rsidR="00702FEF" w:rsidRPr="00341D0D" w14:paraId="14776715" w14:textId="77777777" w:rsidTr="00D44C55">
        <w:tc>
          <w:tcPr>
            <w:tcW w:w="567" w:type="dxa"/>
            <w:tcBorders>
              <w:top w:val="single" w:sz="4" w:space="0" w:color="auto"/>
              <w:left w:val="single" w:sz="4" w:space="0" w:color="auto"/>
              <w:bottom w:val="single" w:sz="4" w:space="0" w:color="auto"/>
              <w:right w:val="single" w:sz="4" w:space="0" w:color="auto"/>
            </w:tcBorders>
            <w:vAlign w:val="center"/>
            <w:hideMark/>
          </w:tcPr>
          <w:p w14:paraId="275A9F24" w14:textId="77777777" w:rsidR="00702FEF" w:rsidRPr="00341D0D" w:rsidRDefault="00702FEF" w:rsidP="00D44C55">
            <w:pPr>
              <w:spacing w:before="60" w:after="120"/>
              <w:jc w:val="center"/>
              <w:rPr>
                <w:b/>
                <w:sz w:val="22"/>
                <w:szCs w:val="22"/>
              </w:rPr>
            </w:pPr>
            <w:r w:rsidRPr="00341D0D">
              <w:rPr>
                <w:b/>
                <w:sz w:val="22"/>
                <w:szCs w:val="22"/>
              </w:rPr>
              <w:t>Lp.</w:t>
            </w:r>
          </w:p>
        </w:tc>
        <w:tc>
          <w:tcPr>
            <w:tcW w:w="8363" w:type="dxa"/>
            <w:tcBorders>
              <w:top w:val="single" w:sz="4" w:space="0" w:color="auto"/>
              <w:left w:val="single" w:sz="4" w:space="0" w:color="auto"/>
              <w:bottom w:val="single" w:sz="4" w:space="0" w:color="auto"/>
              <w:right w:val="single" w:sz="4" w:space="0" w:color="auto"/>
            </w:tcBorders>
            <w:vAlign w:val="center"/>
            <w:hideMark/>
          </w:tcPr>
          <w:p w14:paraId="5A980151" w14:textId="77777777" w:rsidR="00702FEF" w:rsidRPr="00341D0D" w:rsidRDefault="00702FEF" w:rsidP="00D44C55">
            <w:pPr>
              <w:spacing w:before="60" w:after="120"/>
              <w:rPr>
                <w:sz w:val="22"/>
                <w:szCs w:val="22"/>
              </w:rPr>
            </w:pPr>
            <w:r w:rsidRPr="00341D0D">
              <w:rPr>
                <w:b/>
                <w:sz w:val="22"/>
                <w:szCs w:val="22"/>
              </w:rPr>
              <w:t>Warunki udziału w postępowaniu</w:t>
            </w:r>
          </w:p>
        </w:tc>
      </w:tr>
      <w:tr w:rsidR="00702FEF" w:rsidRPr="00341D0D" w14:paraId="13063851" w14:textId="77777777" w:rsidTr="00D44C55">
        <w:tc>
          <w:tcPr>
            <w:tcW w:w="567" w:type="dxa"/>
            <w:tcBorders>
              <w:top w:val="single" w:sz="4" w:space="0" w:color="auto"/>
              <w:left w:val="single" w:sz="4" w:space="0" w:color="auto"/>
              <w:bottom w:val="single" w:sz="4" w:space="0" w:color="auto"/>
              <w:right w:val="single" w:sz="4" w:space="0" w:color="auto"/>
            </w:tcBorders>
            <w:hideMark/>
          </w:tcPr>
          <w:p w14:paraId="43BA3E43" w14:textId="77777777" w:rsidR="00702FEF" w:rsidRPr="00341D0D" w:rsidRDefault="00702FEF" w:rsidP="00D44C55">
            <w:pPr>
              <w:spacing w:before="60" w:after="120"/>
              <w:jc w:val="center"/>
              <w:rPr>
                <w:sz w:val="22"/>
                <w:szCs w:val="22"/>
              </w:rPr>
            </w:pPr>
            <w:r w:rsidRPr="00702FEF">
              <w:rPr>
                <w:sz w:val="22"/>
                <w:szCs w:val="22"/>
              </w:rPr>
              <w:t>1</w:t>
            </w:r>
          </w:p>
        </w:tc>
        <w:tc>
          <w:tcPr>
            <w:tcW w:w="8363" w:type="dxa"/>
            <w:tcBorders>
              <w:top w:val="single" w:sz="4" w:space="0" w:color="auto"/>
              <w:left w:val="single" w:sz="4" w:space="0" w:color="auto"/>
              <w:bottom w:val="single" w:sz="4" w:space="0" w:color="auto"/>
              <w:right w:val="single" w:sz="4" w:space="0" w:color="auto"/>
            </w:tcBorders>
            <w:hideMark/>
          </w:tcPr>
          <w:p w14:paraId="5AF35B91" w14:textId="77777777" w:rsidR="00702FEF" w:rsidRPr="00341D0D" w:rsidRDefault="00702FEF" w:rsidP="00D44C55">
            <w:pPr>
              <w:spacing w:before="60" w:after="120"/>
              <w:jc w:val="both"/>
              <w:rPr>
                <w:b/>
                <w:bCs/>
                <w:sz w:val="22"/>
                <w:szCs w:val="22"/>
              </w:rPr>
            </w:pPr>
            <w:r w:rsidRPr="00702FEF">
              <w:rPr>
                <w:b/>
                <w:bCs/>
                <w:sz w:val="22"/>
                <w:szCs w:val="22"/>
              </w:rPr>
              <w:t>Uprawnienia do prowadzenia określonej działalności gospodarczej lub zawodowej, o ile wynika to z odrębnych przepisów</w:t>
            </w:r>
          </w:p>
          <w:p w14:paraId="450CB19A" w14:textId="77777777" w:rsidR="00702FEF" w:rsidRPr="00341D0D" w:rsidRDefault="00702FEF" w:rsidP="00D44C55">
            <w:pPr>
              <w:spacing w:before="60" w:after="120"/>
              <w:jc w:val="both"/>
              <w:rPr>
                <w:sz w:val="22"/>
                <w:szCs w:val="22"/>
              </w:rPr>
            </w:pPr>
            <w:r w:rsidRPr="00702FEF">
              <w:rPr>
                <w:sz w:val="22"/>
                <w:szCs w:val="22"/>
              </w:rPr>
              <w:t xml:space="preserve">O udzielenie zamówienia publicznego mogą ubiegać się wykonawcy, którzy spełniają warunki, dotyczące posiadania uprawnień do prowadzenia określonej działalności </w:t>
            </w:r>
            <w:r w:rsidRPr="00702FEF">
              <w:rPr>
                <w:sz w:val="22"/>
                <w:szCs w:val="22"/>
              </w:rPr>
              <w:lastRenderedPageBreak/>
              <w:t>gospodarczej lub zawodowej, o ile wynika to z odrębnych przepisów. Ocena spełniania warunków udziału w postępowaniu będzie dokonana na zasadzie spełnia/nie spełnia.</w:t>
            </w:r>
          </w:p>
        </w:tc>
      </w:tr>
    </w:tbl>
    <w:p w14:paraId="70AB26F5" w14:textId="77777777" w:rsidR="009E038F" w:rsidRPr="00341D0D" w:rsidRDefault="009E038F" w:rsidP="00341D0D">
      <w:pPr>
        <w:pStyle w:val="Nagwek2"/>
        <w:numPr>
          <w:ilvl w:val="0"/>
          <w:numId w:val="0"/>
        </w:numPr>
        <w:spacing w:before="0"/>
        <w:ind w:left="426"/>
        <w:rPr>
          <w:sz w:val="22"/>
          <w:szCs w:val="22"/>
        </w:rPr>
      </w:pPr>
    </w:p>
    <w:p w14:paraId="7102734C" w14:textId="77777777" w:rsidR="00F278EE" w:rsidRPr="00341D0D" w:rsidRDefault="00341D0D" w:rsidP="00930133">
      <w:pPr>
        <w:pStyle w:val="Nagwek1"/>
        <w:rPr>
          <w:sz w:val="22"/>
          <w:szCs w:val="22"/>
          <w:lang w:val="pl-PL"/>
        </w:rPr>
      </w:pPr>
      <w:bookmarkStart w:id="6" w:name="_Toc258314248"/>
      <w:r>
        <w:rPr>
          <w:sz w:val="22"/>
          <w:szCs w:val="22"/>
          <w:lang w:val="pl-PL"/>
        </w:rPr>
        <w:t>Dokumenty wymagane w zapytaniu ofertowym</w:t>
      </w:r>
      <w:bookmarkEnd w:id="6"/>
    </w:p>
    <w:p w14:paraId="060E12D7" w14:textId="77777777" w:rsidR="00892EAD" w:rsidRPr="00341D0D" w:rsidRDefault="00B31453" w:rsidP="00C71EFB">
      <w:pPr>
        <w:pStyle w:val="Nagwek2"/>
        <w:numPr>
          <w:ilvl w:val="0"/>
          <w:numId w:val="0"/>
        </w:numPr>
        <w:spacing w:after="60"/>
        <w:ind w:left="426"/>
        <w:rPr>
          <w:sz w:val="22"/>
          <w:szCs w:val="22"/>
        </w:rPr>
      </w:pPr>
      <w:r w:rsidRPr="00341D0D">
        <w:rPr>
          <w:sz w:val="22"/>
          <w:szCs w:val="22"/>
        </w:rPr>
        <w:t>Wykonawca wraz z ofertą zobowiązany jest złożyć</w:t>
      </w:r>
      <w:r w:rsidR="00ED0999" w:rsidRPr="00341D0D">
        <w:rPr>
          <w:sz w:val="22"/>
          <w:szCs w:val="22"/>
        </w:rPr>
        <w:t>:</w:t>
      </w:r>
    </w:p>
    <w:tbl>
      <w:tblPr>
        <w:tblW w:w="8930" w:type="dxa"/>
        <w:tblInd w:w="534" w:type="dxa"/>
        <w:tblBorders>
          <w:insideH w:val="single" w:sz="4" w:space="0" w:color="auto"/>
          <w:insideV w:val="single" w:sz="4" w:space="0" w:color="auto"/>
        </w:tblBorders>
        <w:tblLayout w:type="fixed"/>
        <w:tblLook w:val="01E0" w:firstRow="1" w:lastRow="1" w:firstColumn="1" w:lastColumn="1" w:noHBand="0" w:noVBand="0"/>
      </w:tblPr>
      <w:tblGrid>
        <w:gridCol w:w="8930"/>
      </w:tblGrid>
      <w:tr w:rsidR="00C71EFB" w:rsidRPr="00341D0D" w14:paraId="5E38BAAB" w14:textId="77777777" w:rsidTr="00F00F3E">
        <w:tc>
          <w:tcPr>
            <w:tcW w:w="8930" w:type="dxa"/>
          </w:tcPr>
          <w:p w14:paraId="64F568B1" w14:textId="77777777" w:rsidR="00C71EFB" w:rsidRPr="00B662DA" w:rsidRDefault="00C71EFB" w:rsidP="00B31453">
            <w:pPr>
              <w:spacing w:before="60" w:after="60"/>
              <w:jc w:val="both"/>
              <w:rPr>
                <w:sz w:val="22"/>
                <w:szCs w:val="22"/>
              </w:rPr>
            </w:pPr>
          </w:p>
          <w:p w14:paraId="35BE3D0C" w14:textId="68D6BD52" w:rsidR="00C71EFB" w:rsidRPr="00B662DA" w:rsidRDefault="00B662DA" w:rsidP="00B31453">
            <w:pPr>
              <w:spacing w:after="40"/>
              <w:jc w:val="both"/>
              <w:rPr>
                <w:sz w:val="22"/>
                <w:szCs w:val="22"/>
              </w:rPr>
            </w:pPr>
            <w:r w:rsidRPr="00B662DA">
              <w:rPr>
                <w:sz w:val="22"/>
                <w:szCs w:val="22"/>
              </w:rPr>
              <w:t>Formularz oferty</w:t>
            </w:r>
            <w:r w:rsidR="00EA58DA">
              <w:rPr>
                <w:sz w:val="22"/>
                <w:szCs w:val="22"/>
              </w:rPr>
              <w:t>, kalkulację leasingu, wszelkie koszty wchodzące w skład ceny</w:t>
            </w:r>
          </w:p>
        </w:tc>
      </w:tr>
    </w:tbl>
    <w:p w14:paraId="415E0CA2" w14:textId="77777777" w:rsidR="00204058" w:rsidRPr="00EA364A" w:rsidRDefault="00204058" w:rsidP="00EA364A">
      <w:pPr>
        <w:pStyle w:val="Nagwek2"/>
        <w:numPr>
          <w:ilvl w:val="0"/>
          <w:numId w:val="0"/>
        </w:numPr>
        <w:spacing w:before="0"/>
        <w:ind w:left="426"/>
        <w:rPr>
          <w:sz w:val="12"/>
          <w:szCs w:val="12"/>
          <w:lang w:val="pl-PL"/>
        </w:rPr>
      </w:pPr>
    </w:p>
    <w:p w14:paraId="50178CE0" w14:textId="77777777" w:rsidR="00BC04D7" w:rsidRPr="00341D0D" w:rsidRDefault="00672DAE" w:rsidP="00930133">
      <w:pPr>
        <w:pStyle w:val="Nagwek1"/>
        <w:rPr>
          <w:sz w:val="22"/>
          <w:szCs w:val="22"/>
        </w:rPr>
      </w:pPr>
      <w:bookmarkStart w:id="7" w:name="_Toc258314249"/>
      <w:r>
        <w:rPr>
          <w:sz w:val="22"/>
          <w:szCs w:val="22"/>
          <w:lang w:val="pl-PL"/>
        </w:rPr>
        <w:t>Opis</w:t>
      </w:r>
      <w:r w:rsidR="00127036" w:rsidRPr="00341D0D">
        <w:rPr>
          <w:sz w:val="22"/>
          <w:szCs w:val="22"/>
        </w:rPr>
        <w:t xml:space="preserve"> sposob</w:t>
      </w:r>
      <w:r>
        <w:rPr>
          <w:sz w:val="22"/>
          <w:szCs w:val="22"/>
          <w:lang w:val="pl-PL"/>
        </w:rPr>
        <w:t>u</w:t>
      </w:r>
      <w:r w:rsidR="00127036" w:rsidRPr="00341D0D">
        <w:rPr>
          <w:sz w:val="22"/>
          <w:szCs w:val="22"/>
        </w:rPr>
        <w:t xml:space="preserve"> </w:t>
      </w:r>
      <w:r>
        <w:rPr>
          <w:sz w:val="22"/>
          <w:szCs w:val="22"/>
          <w:lang w:val="pl-PL"/>
        </w:rPr>
        <w:t>przygotowania ofert</w:t>
      </w:r>
      <w:bookmarkEnd w:id="7"/>
    </w:p>
    <w:p w14:paraId="3284480A" w14:textId="77777777" w:rsidR="000515DB" w:rsidRPr="00EA364A" w:rsidRDefault="00EA364A" w:rsidP="00C73593">
      <w:pPr>
        <w:pStyle w:val="Nagwek2"/>
        <w:rPr>
          <w:sz w:val="22"/>
          <w:szCs w:val="22"/>
        </w:rPr>
      </w:pPr>
      <w:r w:rsidRPr="00AF4F6D">
        <w:rPr>
          <w:bCs w:val="0"/>
          <w:iCs w:val="0"/>
          <w:sz w:val="22"/>
          <w:szCs w:val="22"/>
        </w:rPr>
        <w:t xml:space="preserve">Wykonawca może złożyć tylko jedną ofertę, która </w:t>
      </w:r>
      <w:r>
        <w:rPr>
          <w:bCs w:val="0"/>
          <w:iCs w:val="0"/>
          <w:sz w:val="22"/>
          <w:szCs w:val="22"/>
        </w:rPr>
        <w:t>powinna być sporządzona przez Wykonawcę według treści postanowień niniejszego Zaproszenia</w:t>
      </w:r>
      <w:r w:rsidR="00C73593" w:rsidRPr="00341D0D">
        <w:rPr>
          <w:color w:val="auto"/>
          <w:sz w:val="22"/>
          <w:szCs w:val="22"/>
          <w:lang w:val="pl-PL"/>
        </w:rPr>
        <w:t>.</w:t>
      </w:r>
    </w:p>
    <w:p w14:paraId="17CC793C" w14:textId="77777777" w:rsidR="00EA364A" w:rsidRPr="00EA364A" w:rsidRDefault="00EA364A" w:rsidP="00C73593">
      <w:pPr>
        <w:pStyle w:val="Nagwek2"/>
        <w:rPr>
          <w:sz w:val="22"/>
          <w:szCs w:val="22"/>
        </w:rPr>
      </w:pPr>
      <w:r w:rsidRPr="00AF4F6D">
        <w:rPr>
          <w:bCs w:val="0"/>
          <w:iCs w:val="0"/>
          <w:sz w:val="22"/>
          <w:szCs w:val="22"/>
        </w:rPr>
        <w:t>Oferta wraz z załącznikami musi być czytelna i sporządzona w języku polskim</w:t>
      </w:r>
      <w:r>
        <w:rPr>
          <w:bCs w:val="0"/>
          <w:iCs w:val="0"/>
          <w:sz w:val="22"/>
          <w:szCs w:val="22"/>
          <w:lang w:val="pl-PL"/>
        </w:rPr>
        <w:t>.</w:t>
      </w:r>
    </w:p>
    <w:p w14:paraId="1A539EDB" w14:textId="77777777" w:rsidR="00EA364A" w:rsidRPr="00EA364A" w:rsidRDefault="00EA364A" w:rsidP="00C73593">
      <w:pPr>
        <w:pStyle w:val="Nagwek2"/>
        <w:rPr>
          <w:sz w:val="22"/>
          <w:szCs w:val="22"/>
        </w:rPr>
      </w:pPr>
      <w:r w:rsidRPr="00AF4F6D">
        <w:rPr>
          <w:bCs w:val="0"/>
          <w:iCs w:val="0"/>
          <w:sz w:val="22"/>
          <w:szCs w:val="22"/>
        </w:rPr>
        <w:t xml:space="preserve">Ofertę, wraz ze stanowiącymi jej integralną część załącznikami, </w:t>
      </w:r>
      <w:r w:rsidRPr="005222ED">
        <w:rPr>
          <w:bCs w:val="0"/>
          <w:iCs w:val="0"/>
          <w:sz w:val="22"/>
          <w:szCs w:val="22"/>
        </w:rPr>
        <w:t>należy złożyć</w:t>
      </w:r>
      <w:bookmarkStart w:id="8" w:name="_Hlk37839604"/>
      <w:r w:rsidRPr="005222ED">
        <w:rPr>
          <w:bCs w:val="0"/>
          <w:iCs w:val="0"/>
          <w:sz w:val="22"/>
          <w:szCs w:val="22"/>
        </w:rPr>
        <w:t xml:space="preserve"> </w:t>
      </w:r>
      <w:bookmarkEnd w:id="8"/>
      <w:r w:rsidR="00702FEF" w:rsidRPr="00AF4F6D">
        <w:rPr>
          <w:bCs w:val="0"/>
          <w:iCs w:val="0"/>
          <w:sz w:val="22"/>
          <w:szCs w:val="22"/>
        </w:rPr>
        <w:t>w formie</w:t>
      </w:r>
      <w:r w:rsidR="00702FEF" w:rsidRPr="005222ED">
        <w:rPr>
          <w:bCs w:val="0"/>
          <w:iCs w:val="0"/>
          <w:sz w:val="22"/>
          <w:szCs w:val="22"/>
        </w:rPr>
        <w:t xml:space="preserve"> </w:t>
      </w:r>
      <w:r w:rsidR="00702FEF" w:rsidRPr="00AF4F6D">
        <w:rPr>
          <w:bCs w:val="0"/>
          <w:iCs w:val="0"/>
          <w:sz w:val="22"/>
          <w:szCs w:val="22"/>
        </w:rPr>
        <w:t>pisemnej</w:t>
      </w:r>
      <w:r w:rsidR="00702FEF" w:rsidRPr="005222ED">
        <w:rPr>
          <w:bCs w:val="0"/>
          <w:iCs w:val="0"/>
          <w:sz w:val="22"/>
          <w:szCs w:val="22"/>
        </w:rPr>
        <w:t xml:space="preserve">, </w:t>
      </w:r>
      <w:r w:rsidR="00702FEF" w:rsidRPr="005222ED">
        <w:rPr>
          <w:sz w:val="22"/>
          <w:szCs w:val="22"/>
        </w:rPr>
        <w:t xml:space="preserve">albo drogą elektroniczną na adres e-mail </w:t>
      </w:r>
      <w:r w:rsidR="00702FEF" w:rsidRPr="00702FEF">
        <w:rPr>
          <w:color w:val="000080"/>
          <w:sz w:val="22"/>
          <w:szCs w:val="22"/>
          <w:u w:val="single"/>
        </w:rPr>
        <w:t>inwestycje@kck.com.pl</w:t>
      </w:r>
      <w:r w:rsidRPr="00AF4F6D">
        <w:rPr>
          <w:bCs w:val="0"/>
          <w:iCs w:val="0"/>
          <w:sz w:val="22"/>
          <w:szCs w:val="22"/>
        </w:rPr>
        <w:t xml:space="preserve"> </w:t>
      </w:r>
      <w:r w:rsidR="00702FEF" w:rsidRPr="00AF4F6D">
        <w:rPr>
          <w:bCs w:val="0"/>
          <w:iCs w:val="0"/>
          <w:sz w:val="22"/>
          <w:szCs w:val="22"/>
        </w:rPr>
        <w:t xml:space="preserve"> albo </w:t>
      </w:r>
      <w:r w:rsidRPr="00AF4F6D">
        <w:rPr>
          <w:bCs w:val="0"/>
          <w:iCs w:val="0"/>
          <w:sz w:val="22"/>
          <w:szCs w:val="22"/>
        </w:rPr>
        <w:t xml:space="preserve"> </w:t>
      </w:r>
      <w:r w:rsidR="00702FEF" w:rsidRPr="00AF4F6D">
        <w:rPr>
          <w:bCs w:val="0"/>
          <w:iCs w:val="0"/>
          <w:sz w:val="22"/>
          <w:szCs w:val="22"/>
        </w:rPr>
        <w:t>w formie elektronicznej, za pośrednictwem Platformy.</w:t>
      </w:r>
    </w:p>
    <w:p w14:paraId="150209E8" w14:textId="77777777" w:rsidR="00702FEF" w:rsidRPr="00341D0D" w:rsidRDefault="00702FEF" w:rsidP="00702FEF">
      <w:pPr>
        <w:pStyle w:val="Nagwek2"/>
        <w:numPr>
          <w:ilvl w:val="0"/>
          <w:numId w:val="0"/>
        </w:numPr>
        <w:ind w:left="680"/>
        <w:rPr>
          <w:sz w:val="22"/>
          <w:szCs w:val="22"/>
        </w:rPr>
      </w:pPr>
      <w:bookmarkStart w:id="9" w:name="_Hlk37866756"/>
    </w:p>
    <w:p w14:paraId="0A42D4AA" w14:textId="77777777" w:rsidR="00702FEF" w:rsidRPr="00341D0D" w:rsidRDefault="00702FEF" w:rsidP="00702FEF">
      <w:pPr>
        <w:pStyle w:val="Nagwek2"/>
        <w:rPr>
          <w:sz w:val="22"/>
          <w:szCs w:val="22"/>
        </w:rPr>
      </w:pPr>
      <w:bookmarkStart w:id="10" w:name="_Hlk37863747"/>
      <w:r w:rsidRPr="00341D0D">
        <w:rPr>
          <w:sz w:val="22"/>
          <w:szCs w:val="22"/>
        </w:rPr>
        <w:t>Korzystanie z Platformy przez Wykonawcę jest bezpłatne</w:t>
      </w:r>
      <w:bookmarkEnd w:id="10"/>
      <w:r w:rsidRPr="00341D0D">
        <w:rPr>
          <w:sz w:val="22"/>
          <w:szCs w:val="22"/>
        </w:rPr>
        <w:t>.</w:t>
      </w:r>
    </w:p>
    <w:p w14:paraId="40E526E5" w14:textId="77777777" w:rsidR="00702FEF" w:rsidRPr="00341D0D" w:rsidRDefault="00702FEF" w:rsidP="00702FEF">
      <w:pPr>
        <w:pStyle w:val="Nagwek2"/>
        <w:rPr>
          <w:sz w:val="22"/>
          <w:szCs w:val="22"/>
        </w:rPr>
      </w:pPr>
      <w:bookmarkStart w:id="11" w:name="_Hlk37863788"/>
      <w:r w:rsidRPr="00341D0D">
        <w:rPr>
          <w:sz w:val="22"/>
          <w:szCs w:val="22"/>
        </w:rPr>
        <w:t>Na Platformie postępowanie prowadzone jest pod nazwą: ”</w:t>
      </w:r>
      <w:r w:rsidRPr="00702FEF">
        <w:rPr>
          <w:b/>
          <w:sz w:val="22"/>
          <w:szCs w:val="22"/>
        </w:rPr>
        <w:t>DOSTAWA SAMOCHODU OSOBOWEGO W FORMIE LEASINGU</w:t>
      </w:r>
      <w:r w:rsidRPr="00341D0D">
        <w:rPr>
          <w:sz w:val="22"/>
          <w:szCs w:val="22"/>
        </w:rPr>
        <w:t xml:space="preserve">” – znak sprawy: </w:t>
      </w:r>
      <w:bookmarkEnd w:id="11"/>
      <w:r w:rsidRPr="00702FEF">
        <w:rPr>
          <w:b/>
          <w:sz w:val="22"/>
          <w:szCs w:val="22"/>
        </w:rPr>
        <w:t>ZP-KCK/3/2021</w:t>
      </w:r>
      <w:r w:rsidRPr="00341D0D">
        <w:rPr>
          <w:sz w:val="22"/>
          <w:szCs w:val="22"/>
          <w:lang w:val="pl-PL"/>
        </w:rPr>
        <w:t>.</w:t>
      </w:r>
    </w:p>
    <w:p w14:paraId="3211EE51" w14:textId="77777777" w:rsidR="00702FEF" w:rsidRPr="00341D0D" w:rsidRDefault="00702FEF" w:rsidP="00702FEF">
      <w:pPr>
        <w:pStyle w:val="Nagwek2"/>
        <w:rPr>
          <w:sz w:val="22"/>
          <w:szCs w:val="22"/>
        </w:rPr>
      </w:pPr>
      <w:bookmarkStart w:id="12" w:name="_Hlk37863807"/>
      <w:r w:rsidRPr="00341D0D">
        <w:rPr>
          <w:sz w:val="22"/>
          <w:szCs w:val="22"/>
        </w:rPr>
        <w:t xml:space="preserve">Wykonawca przystępując do postępowania o udzielenie zamówienia publicznego, akceptuje warunki korzystania z Platformy określone w Regulaminie zamieszczonym na stronie internetowej </w:t>
      </w:r>
      <w:r w:rsidRPr="00702FEF">
        <w:rPr>
          <w:color w:val="0000FF"/>
          <w:sz w:val="22"/>
          <w:szCs w:val="22"/>
          <w:u w:val="single"/>
        </w:rPr>
        <w:t>https://e-propublico.pl</w:t>
      </w:r>
      <w:r w:rsidRPr="00341D0D">
        <w:rPr>
          <w:sz w:val="22"/>
          <w:szCs w:val="22"/>
          <w:lang w:val="pl-PL"/>
        </w:rPr>
        <w:t xml:space="preserve"> </w:t>
      </w:r>
      <w:r w:rsidRPr="00341D0D">
        <w:rPr>
          <w:sz w:val="22"/>
          <w:szCs w:val="22"/>
        </w:rPr>
        <w:t>oraz uznaje go za wiążący</w:t>
      </w:r>
      <w:bookmarkEnd w:id="12"/>
      <w:r w:rsidRPr="00341D0D">
        <w:rPr>
          <w:sz w:val="22"/>
          <w:szCs w:val="22"/>
          <w:lang w:val="pl-PL"/>
        </w:rPr>
        <w:t>.</w:t>
      </w:r>
    </w:p>
    <w:p w14:paraId="74F06C12" w14:textId="77777777" w:rsidR="00702FEF" w:rsidRPr="00341D0D" w:rsidRDefault="00702FEF" w:rsidP="00702FEF">
      <w:pPr>
        <w:pStyle w:val="Nagwek2"/>
        <w:rPr>
          <w:sz w:val="22"/>
          <w:szCs w:val="22"/>
        </w:rPr>
      </w:pPr>
      <w:bookmarkStart w:id="13" w:name="_Hlk37863841"/>
      <w:r w:rsidRPr="00341D0D">
        <w:rPr>
          <w:sz w:val="22"/>
          <w:szCs w:val="22"/>
        </w:rPr>
        <w:t>Wykonawca zamierzający wziąć udział w postępowaniu musi posiadać konto na Platformie</w:t>
      </w:r>
      <w:bookmarkEnd w:id="13"/>
      <w:r w:rsidRPr="00341D0D">
        <w:rPr>
          <w:sz w:val="22"/>
          <w:szCs w:val="22"/>
          <w:lang w:val="pl-PL"/>
        </w:rPr>
        <w:t>.</w:t>
      </w:r>
    </w:p>
    <w:p w14:paraId="466ED5CA" w14:textId="77777777" w:rsidR="00702FEF" w:rsidRPr="00341D0D" w:rsidRDefault="00702FEF" w:rsidP="00702FEF">
      <w:pPr>
        <w:pStyle w:val="Nagwek2"/>
        <w:rPr>
          <w:sz w:val="22"/>
          <w:szCs w:val="22"/>
        </w:rPr>
      </w:pPr>
      <w:bookmarkStart w:id="14" w:name="_Hlk37863867"/>
      <w:r w:rsidRPr="00341D0D">
        <w:rPr>
          <w:sz w:val="22"/>
          <w:szCs w:val="22"/>
        </w:rPr>
        <w:t>Do złożenia oferty konieczne jest posiadanie przez osobę upoważnioną do reprezentowania Wykonawcy ważnego kwalifikowanego podpisu elektronicznego</w:t>
      </w:r>
      <w:bookmarkEnd w:id="14"/>
      <w:r w:rsidRPr="00341D0D">
        <w:rPr>
          <w:sz w:val="22"/>
          <w:szCs w:val="22"/>
          <w:lang w:val="pl-PL"/>
        </w:rPr>
        <w:t>, podpisu zaufanego lub podpisu osobistego.</w:t>
      </w:r>
    </w:p>
    <w:p w14:paraId="250C8BEA" w14:textId="77777777" w:rsidR="00702FEF" w:rsidRPr="00341D0D" w:rsidRDefault="00702FEF" w:rsidP="00702FEF">
      <w:pPr>
        <w:pStyle w:val="Nagwek2"/>
        <w:rPr>
          <w:sz w:val="22"/>
          <w:szCs w:val="22"/>
        </w:rPr>
      </w:pPr>
      <w:r w:rsidRPr="00341D0D">
        <w:rPr>
          <w:sz w:val="22"/>
          <w:szCs w:val="22"/>
          <w:lang w:val="pl-PL"/>
        </w:rPr>
        <w:t>Ilekroć w niniejsz</w:t>
      </w:r>
      <w:r>
        <w:rPr>
          <w:sz w:val="22"/>
          <w:szCs w:val="22"/>
          <w:lang w:val="pl-PL"/>
        </w:rPr>
        <w:t xml:space="preserve">ym Zaproszeniu </w:t>
      </w:r>
      <w:r w:rsidRPr="00341D0D">
        <w:rPr>
          <w:sz w:val="22"/>
          <w:szCs w:val="22"/>
          <w:lang w:val="pl-PL"/>
        </w:rPr>
        <w:t xml:space="preserve">mowa </w:t>
      </w:r>
      <w:r>
        <w:rPr>
          <w:sz w:val="22"/>
          <w:szCs w:val="22"/>
          <w:lang w:val="pl-PL"/>
        </w:rPr>
        <w:t xml:space="preserve">jest </w:t>
      </w:r>
      <w:r w:rsidRPr="00341D0D">
        <w:rPr>
          <w:sz w:val="22"/>
          <w:szCs w:val="22"/>
          <w:lang w:val="pl-PL"/>
        </w:rPr>
        <w:t>o:</w:t>
      </w:r>
    </w:p>
    <w:p w14:paraId="6D604834" w14:textId="77777777" w:rsidR="00702FEF" w:rsidRPr="00341D0D" w:rsidRDefault="00702FEF" w:rsidP="00702FEF">
      <w:pPr>
        <w:pStyle w:val="Nagwek2"/>
        <w:numPr>
          <w:ilvl w:val="0"/>
          <w:numId w:val="16"/>
        </w:numPr>
        <w:rPr>
          <w:sz w:val="22"/>
          <w:szCs w:val="22"/>
        </w:rPr>
      </w:pPr>
      <w:r w:rsidRPr="00341D0D">
        <w:rPr>
          <w:sz w:val="22"/>
          <w:szCs w:val="22"/>
          <w:lang w:val="pl-PL"/>
        </w:rPr>
        <w:t>podpisie zaufanym – należy przez to rozumieć podpis, o którym mowa art. 3 pkt 14a ustawy z 17 lutego 2005 r. o informatyzacji działalności podmiotów realizujących zadania publiczne (t.j Dz.U.2020 poz. 346);</w:t>
      </w:r>
    </w:p>
    <w:p w14:paraId="21BED593" w14:textId="77777777" w:rsidR="00702FEF" w:rsidRPr="00341D0D" w:rsidRDefault="00702FEF" w:rsidP="00702FEF">
      <w:pPr>
        <w:pStyle w:val="Nagwek2"/>
        <w:numPr>
          <w:ilvl w:val="0"/>
          <w:numId w:val="16"/>
        </w:numPr>
        <w:rPr>
          <w:sz w:val="22"/>
          <w:szCs w:val="22"/>
        </w:rPr>
      </w:pPr>
      <w:r w:rsidRPr="00341D0D">
        <w:rPr>
          <w:sz w:val="22"/>
          <w:szCs w:val="22"/>
          <w:lang w:val="pl-PL"/>
        </w:rPr>
        <w:t>podpisie osobistym – należy przez to rozumieć podpis, o którym mowa w art. z art. 2 ust. 1 pkt 9 ustawy z 6 sierpnia 2010 r. o dowodach osobistych (t.j Dz.U.2020 poz. 332).</w:t>
      </w:r>
    </w:p>
    <w:p w14:paraId="3114246C" w14:textId="77777777" w:rsidR="00702FEF" w:rsidRPr="00341D0D" w:rsidRDefault="00702FEF" w:rsidP="00702FEF">
      <w:pPr>
        <w:pStyle w:val="Nagwek2"/>
        <w:rPr>
          <w:sz w:val="22"/>
          <w:szCs w:val="22"/>
        </w:rPr>
      </w:pPr>
      <w:bookmarkStart w:id="15" w:name="_Hlk37936911"/>
      <w:r w:rsidRPr="00341D0D">
        <w:rPr>
          <w:sz w:val="22"/>
          <w:szCs w:val="22"/>
        </w:rPr>
        <w:t>Zalecenia Zamawiającego odnośnie kwalifikowanego podpisu elektronicznego</w:t>
      </w:r>
      <w:bookmarkEnd w:id="15"/>
      <w:r w:rsidRPr="00341D0D">
        <w:rPr>
          <w:sz w:val="22"/>
          <w:szCs w:val="22"/>
          <w:lang w:val="pl-PL"/>
        </w:rPr>
        <w:t>:</w:t>
      </w:r>
    </w:p>
    <w:p w14:paraId="6CC609AA" w14:textId="77777777" w:rsidR="00702FEF" w:rsidRPr="00341D0D" w:rsidRDefault="00702FEF" w:rsidP="00702FEF">
      <w:pPr>
        <w:pStyle w:val="Nagwek2"/>
        <w:numPr>
          <w:ilvl w:val="0"/>
          <w:numId w:val="5"/>
        </w:numPr>
        <w:rPr>
          <w:sz w:val="22"/>
          <w:szCs w:val="22"/>
        </w:rPr>
      </w:pPr>
      <w:bookmarkStart w:id="16" w:name="_Hlk37936930"/>
      <w:r w:rsidRPr="00341D0D">
        <w:rPr>
          <w:sz w:val="22"/>
          <w:szCs w:val="22"/>
        </w:rPr>
        <w:t>dokumenty sporządzone i przesyłane w formacie .pdf zaleca się podpisywać kwalifikowanym podpisem elektronicznym w formacie P</w:t>
      </w:r>
      <w:r w:rsidRPr="00341D0D">
        <w:rPr>
          <w:sz w:val="22"/>
          <w:szCs w:val="22"/>
          <w:lang w:val="pl-PL"/>
        </w:rPr>
        <w:t>A</w:t>
      </w:r>
      <w:r w:rsidRPr="00341D0D">
        <w:rPr>
          <w:sz w:val="22"/>
          <w:szCs w:val="22"/>
        </w:rPr>
        <w:t>dES</w:t>
      </w:r>
      <w:bookmarkEnd w:id="16"/>
      <w:r w:rsidRPr="00341D0D">
        <w:rPr>
          <w:sz w:val="22"/>
          <w:szCs w:val="22"/>
          <w:lang w:val="pl-PL"/>
        </w:rPr>
        <w:t>;</w:t>
      </w:r>
    </w:p>
    <w:p w14:paraId="046DB513" w14:textId="77777777" w:rsidR="00702FEF" w:rsidRPr="00341D0D" w:rsidRDefault="00702FEF" w:rsidP="00702FEF">
      <w:pPr>
        <w:pStyle w:val="Nagwek2"/>
        <w:numPr>
          <w:ilvl w:val="0"/>
          <w:numId w:val="5"/>
        </w:numPr>
        <w:rPr>
          <w:sz w:val="22"/>
          <w:szCs w:val="22"/>
        </w:rPr>
      </w:pPr>
      <w:r w:rsidRPr="00341D0D">
        <w:rPr>
          <w:sz w:val="22"/>
          <w:szCs w:val="22"/>
        </w:rPr>
        <w:t>dokumenty sporządzone i przesyłane w formacie innym niż .pdf (np.: .doc, .docx, .xlsx, .xml) zaleca się podpisywać kwalifikowanym podpisem elektronicznym w formacie XAdES;</w:t>
      </w:r>
    </w:p>
    <w:p w14:paraId="7FC8462E" w14:textId="77777777" w:rsidR="00702FEF" w:rsidRPr="00341D0D" w:rsidRDefault="00702FEF" w:rsidP="00702FEF">
      <w:pPr>
        <w:pStyle w:val="Nagwek2"/>
        <w:numPr>
          <w:ilvl w:val="0"/>
          <w:numId w:val="5"/>
        </w:numPr>
        <w:rPr>
          <w:sz w:val="22"/>
          <w:szCs w:val="22"/>
        </w:rPr>
      </w:pPr>
      <w:r w:rsidRPr="00341D0D">
        <w:rPr>
          <w:sz w:val="22"/>
          <w:szCs w:val="22"/>
        </w:rPr>
        <w:t>do składania kwalifikowanego podpisu elektronicznego zaleca się stosowanie algorytmu SHA-2 (lub wyższego)</w:t>
      </w:r>
      <w:r w:rsidRPr="00341D0D">
        <w:rPr>
          <w:sz w:val="22"/>
          <w:szCs w:val="22"/>
          <w:lang w:val="pl-PL"/>
        </w:rPr>
        <w:t>.</w:t>
      </w:r>
    </w:p>
    <w:p w14:paraId="41396053" w14:textId="77777777" w:rsidR="00702FEF" w:rsidRPr="00341D0D" w:rsidRDefault="00702FEF" w:rsidP="00702FEF">
      <w:pPr>
        <w:pStyle w:val="Nagwek2"/>
        <w:rPr>
          <w:sz w:val="22"/>
          <w:szCs w:val="22"/>
        </w:rPr>
      </w:pPr>
      <w:bookmarkStart w:id="17" w:name="_Hlk37937004"/>
      <w:r w:rsidRPr="00341D0D">
        <w:rPr>
          <w:sz w:val="22"/>
          <w:szCs w:val="22"/>
        </w:rPr>
        <w:t>Zamawiający określa następujące wymagania sprzętowo – aplikacyjne pozwalające na korzystanie z Platformy</w:t>
      </w:r>
      <w:bookmarkEnd w:id="17"/>
      <w:r w:rsidRPr="00341D0D">
        <w:rPr>
          <w:sz w:val="22"/>
          <w:szCs w:val="22"/>
          <w:lang w:val="pl-PL"/>
        </w:rPr>
        <w:t>:</w:t>
      </w:r>
    </w:p>
    <w:p w14:paraId="513135AE" w14:textId="77777777" w:rsidR="00702FEF" w:rsidRPr="00341D0D" w:rsidRDefault="00702FEF" w:rsidP="00702FEF">
      <w:pPr>
        <w:pStyle w:val="Nagwek2"/>
        <w:numPr>
          <w:ilvl w:val="0"/>
          <w:numId w:val="6"/>
        </w:numPr>
        <w:rPr>
          <w:sz w:val="22"/>
          <w:szCs w:val="22"/>
        </w:rPr>
      </w:pPr>
      <w:bookmarkStart w:id="18" w:name="_Hlk37937034"/>
      <w:r w:rsidRPr="00341D0D">
        <w:rPr>
          <w:sz w:val="22"/>
          <w:szCs w:val="22"/>
        </w:rPr>
        <w:t>stały dostęp do sieci Internet</w:t>
      </w:r>
      <w:bookmarkEnd w:id="18"/>
      <w:r w:rsidRPr="00341D0D">
        <w:rPr>
          <w:sz w:val="22"/>
          <w:szCs w:val="22"/>
          <w:lang w:val="pl-PL"/>
        </w:rPr>
        <w:t>;</w:t>
      </w:r>
    </w:p>
    <w:p w14:paraId="67E532C5" w14:textId="77777777" w:rsidR="00702FEF" w:rsidRPr="00341D0D" w:rsidRDefault="00702FEF" w:rsidP="00702FEF">
      <w:pPr>
        <w:numPr>
          <w:ilvl w:val="0"/>
          <w:numId w:val="6"/>
        </w:numPr>
        <w:spacing w:before="60" w:after="60"/>
        <w:jc w:val="both"/>
        <w:outlineLvl w:val="1"/>
        <w:rPr>
          <w:bCs/>
          <w:iCs/>
          <w:sz w:val="22"/>
          <w:szCs w:val="22"/>
          <w:lang w:eastAsia="x-none"/>
        </w:rPr>
      </w:pPr>
      <w:bookmarkStart w:id="19" w:name="_Hlk37937050"/>
      <w:r w:rsidRPr="00341D0D">
        <w:rPr>
          <w:bCs/>
          <w:iCs/>
          <w:sz w:val="22"/>
          <w:szCs w:val="22"/>
          <w:lang w:eastAsia="x-none"/>
        </w:rPr>
        <w:lastRenderedPageBreak/>
        <w:t>posiadanie dowolnej i aktywnej skrzynki poczty elektronicznej (e-mail)</w:t>
      </w:r>
      <w:bookmarkEnd w:id="19"/>
      <w:r w:rsidRPr="00341D0D">
        <w:rPr>
          <w:bCs/>
          <w:iCs/>
          <w:sz w:val="22"/>
          <w:szCs w:val="22"/>
          <w:lang w:eastAsia="x-none"/>
        </w:rPr>
        <w:t>,</w:t>
      </w:r>
    </w:p>
    <w:p w14:paraId="5ED9923F" w14:textId="77777777" w:rsidR="00702FEF" w:rsidRPr="00341D0D" w:rsidRDefault="00702FEF" w:rsidP="00702FEF">
      <w:pPr>
        <w:numPr>
          <w:ilvl w:val="0"/>
          <w:numId w:val="6"/>
        </w:numPr>
        <w:spacing w:before="60" w:after="60"/>
        <w:jc w:val="both"/>
        <w:outlineLvl w:val="1"/>
        <w:rPr>
          <w:bCs/>
          <w:iCs/>
          <w:sz w:val="22"/>
          <w:szCs w:val="22"/>
          <w:lang w:eastAsia="x-none"/>
        </w:rPr>
      </w:pPr>
      <w:bookmarkStart w:id="20" w:name="_Hlk37937074"/>
      <w:r w:rsidRPr="00341D0D">
        <w:rPr>
          <w:sz w:val="22"/>
          <w:szCs w:val="22"/>
        </w:rPr>
        <w:t>komputer z zainstalowanym systemem operacyjnym Windows 7 (lub nowszym) albo Linux</w:t>
      </w:r>
      <w:bookmarkEnd w:id="20"/>
      <w:r w:rsidRPr="00341D0D">
        <w:rPr>
          <w:bCs/>
          <w:iCs/>
          <w:sz w:val="22"/>
          <w:szCs w:val="22"/>
          <w:lang w:eastAsia="x-none"/>
        </w:rPr>
        <w:t>,</w:t>
      </w:r>
    </w:p>
    <w:p w14:paraId="5BCC5D31" w14:textId="77777777" w:rsidR="00702FEF" w:rsidRPr="00341D0D" w:rsidRDefault="00702FEF" w:rsidP="00702FEF">
      <w:pPr>
        <w:numPr>
          <w:ilvl w:val="0"/>
          <w:numId w:val="6"/>
        </w:numPr>
        <w:spacing w:before="60" w:after="60"/>
        <w:jc w:val="both"/>
        <w:outlineLvl w:val="1"/>
        <w:rPr>
          <w:bCs/>
          <w:iCs/>
          <w:sz w:val="22"/>
          <w:szCs w:val="22"/>
          <w:lang w:eastAsia="x-none"/>
        </w:rPr>
      </w:pPr>
      <w:bookmarkStart w:id="21" w:name="_Hlk37937092"/>
      <w:r w:rsidRPr="00341D0D">
        <w:rPr>
          <w:bCs/>
          <w:iCs/>
          <w:sz w:val="22"/>
          <w:szCs w:val="22"/>
          <w:lang w:eastAsia="x-none"/>
        </w:rPr>
        <w:t>zainstalowana dowolna przeglądarka internetowa</w:t>
      </w:r>
      <w:r w:rsidRPr="00341D0D">
        <w:rPr>
          <w:sz w:val="22"/>
          <w:szCs w:val="22"/>
        </w:rPr>
        <w:t xml:space="preserve"> - Platforma współpracuje                    z najnowszymi, stabilnymi wersjami wszystkich głównych przeglądarek internetowych (Internet Explorer 10+, Microsoft Edge, Mozilla Firefox, Google Chrome, Opera)</w:t>
      </w:r>
      <w:bookmarkEnd w:id="21"/>
      <w:r w:rsidRPr="00341D0D">
        <w:rPr>
          <w:bCs/>
          <w:iCs/>
          <w:sz w:val="22"/>
          <w:szCs w:val="22"/>
          <w:lang w:eastAsia="x-none"/>
        </w:rPr>
        <w:t>,</w:t>
      </w:r>
    </w:p>
    <w:p w14:paraId="4A2006A1" w14:textId="77777777" w:rsidR="00702FEF" w:rsidRPr="00341D0D" w:rsidRDefault="00702FEF" w:rsidP="00702FEF">
      <w:pPr>
        <w:pStyle w:val="Nagwek2"/>
        <w:numPr>
          <w:ilvl w:val="0"/>
          <w:numId w:val="6"/>
        </w:numPr>
        <w:rPr>
          <w:sz w:val="22"/>
          <w:szCs w:val="22"/>
        </w:rPr>
      </w:pPr>
      <w:bookmarkStart w:id="22" w:name="_Hlk37937106"/>
      <w:r w:rsidRPr="00341D0D">
        <w:rPr>
          <w:sz w:val="22"/>
          <w:szCs w:val="22"/>
        </w:rPr>
        <w:t>włączona obsługa JavaScript oraz Cookies</w:t>
      </w:r>
      <w:bookmarkEnd w:id="22"/>
      <w:r w:rsidRPr="00341D0D">
        <w:rPr>
          <w:sz w:val="22"/>
          <w:szCs w:val="22"/>
          <w:lang w:val="pl-PL"/>
        </w:rPr>
        <w:t>.</w:t>
      </w:r>
    </w:p>
    <w:p w14:paraId="49AB228F" w14:textId="77777777" w:rsidR="00702FEF" w:rsidRPr="007F6E53" w:rsidRDefault="00702FEF" w:rsidP="00702FEF">
      <w:pPr>
        <w:pStyle w:val="Nagwek2"/>
        <w:rPr>
          <w:sz w:val="22"/>
          <w:szCs w:val="22"/>
        </w:rPr>
      </w:pPr>
      <w:r w:rsidRPr="00341D0D">
        <w:rPr>
          <w:sz w:val="22"/>
          <w:szCs w:val="22"/>
        </w:rPr>
        <w:t xml:space="preserve">Zamawiający dopuszcza następujący format przesyłanych danych: pliki o wielkości do 20 MB w </w:t>
      </w:r>
      <w:r w:rsidRPr="007F6E53">
        <w:rPr>
          <w:sz w:val="22"/>
          <w:szCs w:val="22"/>
        </w:rPr>
        <w:t>formatach: .pdf, .doc, .docx., .xlsx, .xml.</w:t>
      </w:r>
    </w:p>
    <w:p w14:paraId="45599A25" w14:textId="77777777" w:rsidR="00702FEF" w:rsidRPr="00341D0D" w:rsidRDefault="00702FEF" w:rsidP="00702FEF">
      <w:pPr>
        <w:pStyle w:val="Nagwek2"/>
        <w:rPr>
          <w:sz w:val="22"/>
          <w:szCs w:val="22"/>
        </w:rPr>
      </w:pPr>
      <w:bookmarkStart w:id="23" w:name="_Hlk37937156"/>
      <w:r w:rsidRPr="00341D0D">
        <w:rPr>
          <w:sz w:val="22"/>
          <w:szCs w:val="22"/>
        </w:rPr>
        <w:t>Zamawiający określa następujące informacje na temat kodowania i czasu odbioru danych</w:t>
      </w:r>
      <w:bookmarkEnd w:id="23"/>
      <w:r w:rsidRPr="00341D0D">
        <w:rPr>
          <w:sz w:val="22"/>
          <w:szCs w:val="22"/>
          <w:lang w:val="pl-PL"/>
        </w:rPr>
        <w:t>:</w:t>
      </w:r>
    </w:p>
    <w:p w14:paraId="197B6140" w14:textId="77777777" w:rsidR="00702FEF" w:rsidRPr="00341D0D" w:rsidRDefault="00702FEF" w:rsidP="00702FEF">
      <w:pPr>
        <w:pStyle w:val="Nagwek2"/>
        <w:numPr>
          <w:ilvl w:val="0"/>
          <w:numId w:val="7"/>
        </w:numPr>
        <w:rPr>
          <w:sz w:val="22"/>
          <w:szCs w:val="22"/>
        </w:rPr>
      </w:pPr>
      <w:bookmarkStart w:id="24" w:name="_Hlk37937178"/>
      <w:r w:rsidRPr="00341D0D">
        <w:rPr>
          <w:sz w:val="22"/>
          <w:szCs w:val="22"/>
        </w:rPr>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341D0D">
        <w:rPr>
          <w:sz w:val="22"/>
          <w:szCs w:val="22"/>
        </w:rPr>
        <w:t>;</w:t>
      </w:r>
    </w:p>
    <w:p w14:paraId="2D4E85A1" w14:textId="77777777" w:rsidR="00702FEF" w:rsidRPr="00341D0D" w:rsidRDefault="00702FEF" w:rsidP="00702FEF">
      <w:pPr>
        <w:numPr>
          <w:ilvl w:val="0"/>
          <w:numId w:val="7"/>
        </w:numPr>
        <w:spacing w:before="60" w:after="60"/>
        <w:jc w:val="both"/>
        <w:outlineLvl w:val="1"/>
        <w:rPr>
          <w:bCs/>
          <w:iCs/>
          <w:sz w:val="22"/>
          <w:szCs w:val="22"/>
          <w:lang w:eastAsia="x-none"/>
        </w:rPr>
      </w:pPr>
      <w:bookmarkStart w:id="25" w:name="_Hlk37937196"/>
      <w:r w:rsidRPr="00341D0D">
        <w:rPr>
          <w:bCs/>
          <w:iCs/>
          <w:sz w:val="22"/>
          <w:szCs w:val="22"/>
          <w:lang w:eastAsia="x-none"/>
        </w:rPr>
        <w:t>oznaczenie czasu odbioru danych przez Platformę stanowi przyporządkowaną do dokumentu elektronicznego datę oraz dokładny czas (hh:mm:ss), widoczne przy  wysłanym dokumencie w kolumnie ”Data przesłania”</w:t>
      </w:r>
      <w:bookmarkEnd w:id="25"/>
      <w:r w:rsidRPr="00341D0D">
        <w:rPr>
          <w:bCs/>
          <w:iCs/>
          <w:sz w:val="22"/>
          <w:szCs w:val="22"/>
          <w:lang w:eastAsia="x-none"/>
        </w:rPr>
        <w:t>;</w:t>
      </w:r>
    </w:p>
    <w:p w14:paraId="38693FDD" w14:textId="77777777" w:rsidR="00702FEF" w:rsidRPr="00341D0D" w:rsidRDefault="00702FEF" w:rsidP="00702FEF">
      <w:pPr>
        <w:pStyle w:val="Nagwek2"/>
        <w:numPr>
          <w:ilvl w:val="0"/>
          <w:numId w:val="7"/>
        </w:numPr>
        <w:rPr>
          <w:sz w:val="22"/>
          <w:szCs w:val="22"/>
        </w:rPr>
      </w:pPr>
      <w:bookmarkStart w:id="26" w:name="_Hlk37937220"/>
      <w:r w:rsidRPr="00341D0D">
        <w:rPr>
          <w:sz w:val="22"/>
          <w:szCs w:val="22"/>
        </w:rPr>
        <w:t>o terminie przesłania decyduje czas pełnego przeprocesowania transakcji pliku na Platformie</w:t>
      </w:r>
      <w:bookmarkEnd w:id="26"/>
      <w:r w:rsidRPr="00341D0D">
        <w:rPr>
          <w:sz w:val="22"/>
          <w:szCs w:val="22"/>
          <w:lang w:val="pl-PL"/>
        </w:rPr>
        <w:t>.</w:t>
      </w:r>
    </w:p>
    <w:p w14:paraId="38C3DAFA" w14:textId="77777777" w:rsidR="00702FEF" w:rsidRPr="00341D0D" w:rsidRDefault="00702FEF" w:rsidP="00702FEF">
      <w:pPr>
        <w:pStyle w:val="Nagwek2"/>
        <w:rPr>
          <w:sz w:val="22"/>
          <w:szCs w:val="22"/>
        </w:rPr>
      </w:pPr>
      <w:bookmarkStart w:id="27" w:name="_Hlk37864389"/>
      <w:r w:rsidRPr="00341D0D">
        <w:rPr>
          <w:sz w:val="22"/>
          <w:szCs w:val="22"/>
        </w:rPr>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Pr="00341D0D">
        <w:rPr>
          <w:sz w:val="22"/>
          <w:szCs w:val="22"/>
          <w:lang w:val="pl-PL"/>
        </w:rPr>
        <w:t>.</w:t>
      </w:r>
      <w:bookmarkEnd w:id="27"/>
    </w:p>
    <w:p w14:paraId="4CB46C8E" w14:textId="77777777" w:rsidR="00702FEF" w:rsidRPr="00D1105D" w:rsidRDefault="00702FEF" w:rsidP="00702FEF">
      <w:pPr>
        <w:pStyle w:val="Nagwek2"/>
        <w:rPr>
          <w:sz w:val="22"/>
          <w:szCs w:val="22"/>
        </w:rPr>
      </w:pPr>
      <w:bookmarkStart w:id="28" w:name="_Hlk37864921"/>
      <w:bookmarkStart w:id="29" w:name="_Hlk37865118"/>
      <w:r w:rsidRPr="00341D0D">
        <w:rPr>
          <w:sz w:val="22"/>
          <w:szCs w:val="22"/>
        </w:rPr>
        <w:t>Ofertę, 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Pr="00341D0D">
        <w:rPr>
          <w:sz w:val="22"/>
          <w:szCs w:val="22"/>
          <w:lang w:val="pl-PL"/>
        </w:rPr>
        <w:t>.</w:t>
      </w:r>
      <w:bookmarkEnd w:id="28"/>
      <w:bookmarkEnd w:id="29"/>
    </w:p>
    <w:p w14:paraId="40B56538" w14:textId="77777777" w:rsidR="00702FEF" w:rsidRPr="00341D0D" w:rsidRDefault="00702FEF" w:rsidP="00702FEF">
      <w:pPr>
        <w:pStyle w:val="Nagwek2"/>
        <w:rPr>
          <w:sz w:val="22"/>
          <w:szCs w:val="22"/>
        </w:rPr>
      </w:pPr>
      <w:bookmarkStart w:id="30" w:name="_Hlk37928068"/>
      <w:r w:rsidRPr="00341D0D">
        <w:rPr>
          <w:sz w:val="22"/>
          <w:szCs w:val="22"/>
        </w:rPr>
        <w:t>Opis sposobu przygotowania oferty składanej w formie elektronicznej lub w postaci elektronicznej</w:t>
      </w:r>
      <w:bookmarkEnd w:id="30"/>
      <w:r w:rsidRPr="00341D0D">
        <w:rPr>
          <w:sz w:val="22"/>
          <w:szCs w:val="22"/>
          <w:lang w:val="pl-PL"/>
        </w:rPr>
        <w:t>:</w:t>
      </w:r>
    </w:p>
    <w:p w14:paraId="09F8E2D3" w14:textId="77777777" w:rsidR="00702FEF" w:rsidRPr="00341D0D" w:rsidRDefault="00702FEF" w:rsidP="00702FEF">
      <w:pPr>
        <w:pStyle w:val="Nagwek2"/>
        <w:numPr>
          <w:ilvl w:val="0"/>
          <w:numId w:val="9"/>
        </w:numPr>
        <w:rPr>
          <w:sz w:val="22"/>
          <w:szCs w:val="22"/>
        </w:rPr>
      </w:pPr>
      <w:bookmarkStart w:id="31" w:name="_Hlk37866429"/>
      <w:r w:rsidRPr="00341D0D">
        <w:rPr>
          <w:sz w:val="22"/>
          <w:szCs w:val="22"/>
        </w:rPr>
        <w:t>Wykonawca, chcąc przystąpić do udziału w postępowaniu, loguje się na Platformie, w menu ”Ogłoszenia” wyszukuje niniejsze postępowanie, otwiera je klikając w jego temat, a następnie korzysta z funkcji ”</w:t>
      </w:r>
      <w:r w:rsidRPr="00341D0D">
        <w:rPr>
          <w:b/>
          <w:bCs w:val="0"/>
          <w:i/>
          <w:iCs w:val="0"/>
          <w:sz w:val="22"/>
          <w:szCs w:val="22"/>
        </w:rPr>
        <w:t>Zgłoś udział w postępowaniu</w:t>
      </w:r>
      <w:r w:rsidRPr="00341D0D">
        <w:rPr>
          <w:sz w:val="22"/>
          <w:szCs w:val="22"/>
        </w:rPr>
        <w:t>”</w:t>
      </w:r>
      <w:bookmarkEnd w:id="31"/>
      <w:r w:rsidRPr="00341D0D">
        <w:rPr>
          <w:sz w:val="22"/>
          <w:szCs w:val="22"/>
          <w:lang w:val="pl-PL"/>
        </w:rPr>
        <w:t xml:space="preserve"> na karcie Informacje ogólne”;</w:t>
      </w:r>
      <w:bookmarkStart w:id="32" w:name="_Hlk37866441"/>
    </w:p>
    <w:p w14:paraId="2C226516" w14:textId="77777777" w:rsidR="00702FEF" w:rsidRPr="00341D0D" w:rsidRDefault="00702FEF" w:rsidP="00702FEF">
      <w:pPr>
        <w:pStyle w:val="Nagwek2"/>
        <w:numPr>
          <w:ilvl w:val="0"/>
          <w:numId w:val="9"/>
        </w:numPr>
        <w:rPr>
          <w:sz w:val="22"/>
          <w:szCs w:val="22"/>
        </w:rPr>
      </w:pPr>
      <w:r w:rsidRPr="00341D0D">
        <w:rPr>
          <w:rFonts w:eastAsia="Calibri"/>
          <w:sz w:val="22"/>
          <w:szCs w:val="22"/>
        </w:rPr>
        <w:t xml:space="preserve">w przypadku, </w:t>
      </w:r>
      <w:bookmarkStart w:id="33" w:name="_Hlk37939646"/>
      <w:bookmarkStart w:id="34" w:name="_Hlk37866474"/>
      <w:bookmarkEnd w:id="32"/>
      <w:r w:rsidRPr="00341D0D">
        <w:rPr>
          <w:rFonts w:eastAsia="Calibri"/>
          <w:sz w:val="22"/>
          <w:szCs w:val="22"/>
        </w:rPr>
        <w:t>gdy Wykonawca nie posiada konta na Platformie, należy skorzystać z funkcji ”</w:t>
      </w:r>
      <w:r w:rsidRPr="00341D0D">
        <w:rPr>
          <w:rFonts w:eastAsia="Calibri"/>
          <w:b/>
          <w:bCs w:val="0"/>
          <w:i/>
          <w:iCs w:val="0"/>
          <w:sz w:val="22"/>
          <w:szCs w:val="22"/>
        </w:rPr>
        <w:t>Zarejestruj</w:t>
      </w:r>
      <w:r w:rsidRPr="00341D0D">
        <w:rPr>
          <w:rFonts w:eastAsia="Calibri"/>
          <w:sz w:val="22"/>
          <w:szCs w:val="22"/>
        </w:rPr>
        <w:t>”. Po wypełnieniu Formularza rejestracyjnego Wykonawca otrzyma wiadomość e-mail na zdefiniowany adres poczty elektronicznej, z opcją aktywacji konta. Aktywacja konta jest konieczna do zakończenia procesu rejestracji i umożliwia zalogowanie się na Platformie</w:t>
      </w:r>
      <w:r w:rsidRPr="00341D0D">
        <w:rPr>
          <w:rFonts w:eastAsia="Calibri"/>
          <w:sz w:val="22"/>
          <w:szCs w:val="22"/>
          <w:lang w:val="pl-PL"/>
        </w:rPr>
        <w:t>;</w:t>
      </w:r>
    </w:p>
    <w:p w14:paraId="3E8CCBD1" w14:textId="77777777" w:rsidR="00702FEF" w:rsidRPr="00341D0D" w:rsidRDefault="00702FEF" w:rsidP="00702FEF">
      <w:pPr>
        <w:pStyle w:val="Nagwek2"/>
        <w:numPr>
          <w:ilvl w:val="0"/>
          <w:numId w:val="9"/>
        </w:numPr>
        <w:rPr>
          <w:sz w:val="22"/>
          <w:szCs w:val="22"/>
        </w:rPr>
      </w:pPr>
      <w:r w:rsidRPr="00341D0D">
        <w:rPr>
          <w:rFonts w:eastAsia="Calibri"/>
          <w:sz w:val="22"/>
          <w:szCs w:val="22"/>
        </w:rPr>
        <w:t xml:space="preserve">oferta </w:t>
      </w:r>
      <w:bookmarkEnd w:id="33"/>
      <w:r w:rsidRPr="00341D0D">
        <w:rPr>
          <w:rFonts w:eastAsia="Calibri"/>
          <w:sz w:val="22"/>
          <w:szCs w:val="22"/>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Pr="00341D0D">
        <w:rPr>
          <w:rFonts w:eastAsia="Calibri"/>
          <w:b/>
          <w:bCs w:val="0"/>
          <w:i/>
          <w:iCs w:val="0"/>
          <w:sz w:val="22"/>
          <w:szCs w:val="22"/>
        </w:rPr>
        <w:t>Załącz plik</w:t>
      </w:r>
      <w:r w:rsidRPr="00341D0D">
        <w:rPr>
          <w:rFonts w:eastAsia="Calibri"/>
          <w:sz w:val="22"/>
          <w:szCs w:val="22"/>
        </w:rPr>
        <w:t>” i użycie przycisku ”</w:t>
      </w:r>
      <w:r w:rsidRPr="00341D0D">
        <w:rPr>
          <w:rFonts w:eastAsia="Calibri"/>
          <w:b/>
          <w:bCs w:val="0"/>
          <w:i/>
          <w:iCs w:val="0"/>
          <w:sz w:val="22"/>
          <w:szCs w:val="22"/>
        </w:rPr>
        <w:t>Załącz</w:t>
      </w:r>
      <w:r w:rsidRPr="00341D0D">
        <w:rPr>
          <w:rFonts w:eastAsia="Calibri"/>
          <w:sz w:val="22"/>
          <w:szCs w:val="22"/>
        </w:rPr>
        <w:t>”;</w:t>
      </w:r>
      <w:bookmarkStart w:id="35" w:name="_Hlk37939678"/>
    </w:p>
    <w:p w14:paraId="3A73EE10" w14:textId="77777777" w:rsidR="00702FEF" w:rsidRPr="00341D0D" w:rsidRDefault="00702FEF" w:rsidP="00702FEF">
      <w:pPr>
        <w:pStyle w:val="Nagwek2"/>
        <w:numPr>
          <w:ilvl w:val="0"/>
          <w:numId w:val="9"/>
        </w:numPr>
        <w:rPr>
          <w:sz w:val="22"/>
          <w:szCs w:val="22"/>
        </w:rPr>
      </w:pPr>
      <w:r w:rsidRPr="00341D0D">
        <w:rPr>
          <w:rFonts w:eastAsia="Calibri"/>
          <w:sz w:val="22"/>
          <w:szCs w:val="22"/>
        </w:rPr>
        <w:t xml:space="preserve">jeżeli </w:t>
      </w:r>
      <w:bookmarkEnd w:id="34"/>
      <w:bookmarkEnd w:id="35"/>
      <w:r w:rsidRPr="00341D0D">
        <w:rPr>
          <w:rFonts w:eastAsia="Calibri"/>
          <w:sz w:val="22"/>
          <w:szCs w:val="22"/>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bookmarkStart w:id="36" w:name="_Hlk37866559"/>
    </w:p>
    <w:p w14:paraId="0C80AD30" w14:textId="77777777" w:rsidR="00702FEF" w:rsidRPr="00341D0D" w:rsidRDefault="00702FEF" w:rsidP="00702FEF">
      <w:pPr>
        <w:numPr>
          <w:ilvl w:val="0"/>
          <w:numId w:val="9"/>
        </w:numPr>
        <w:spacing w:before="120" w:after="60" w:line="259" w:lineRule="auto"/>
        <w:ind w:left="1037" w:hanging="357"/>
        <w:jc w:val="both"/>
        <w:outlineLvl w:val="1"/>
        <w:rPr>
          <w:rFonts w:eastAsia="Calibri"/>
          <w:bCs/>
          <w:iCs/>
          <w:sz w:val="22"/>
          <w:szCs w:val="22"/>
          <w:lang w:eastAsia="x-none"/>
        </w:rPr>
      </w:pPr>
      <w:bookmarkStart w:id="37" w:name="_Hlk37940020"/>
      <w:bookmarkStart w:id="38" w:name="_Hlk37866628"/>
      <w:bookmarkEnd w:id="36"/>
      <w:r w:rsidRPr="00341D0D">
        <w:rPr>
          <w:rFonts w:eastAsia="Calibri"/>
          <w:bCs/>
          <w:iCs/>
          <w:sz w:val="22"/>
          <w:szCs w:val="22"/>
          <w:lang w:eastAsia="x-none"/>
        </w:rPr>
        <w:t xml:space="preserve">wszelkie </w:t>
      </w:r>
      <w:bookmarkEnd w:id="37"/>
      <w:r w:rsidRPr="00341D0D">
        <w:rPr>
          <w:rFonts w:eastAsia="Calibri"/>
          <w:bCs/>
          <w:iCs/>
          <w:sz w:val="22"/>
          <w:szCs w:val="22"/>
          <w:lang w:eastAsia="x-none"/>
        </w:rPr>
        <w:t xml:space="preserve">informacje stanowiące tajemnicę przedsiębiorstwa w rozumieniu ustawy o zwalczaniu nieuczciwej konkurencji, które Wykonawca chce zastrzec jako tajemnicę </w:t>
      </w:r>
      <w:r w:rsidRPr="00341D0D">
        <w:rPr>
          <w:rFonts w:eastAsia="Calibri"/>
          <w:bCs/>
          <w:iCs/>
          <w:sz w:val="22"/>
          <w:szCs w:val="22"/>
          <w:lang w:eastAsia="x-none"/>
        </w:rPr>
        <w:lastRenderedPageBreak/>
        <w:t>przedsiębiorstwa, powinny zostać przesłane za pośrednictwem Platformy, w osobnym pliku, na karcie ”Oferta/Załączniki”, w tabeli ”Część oferty stanowiąca tajemnicę przedsiębiorstwa”, za pomocą opcji ”</w:t>
      </w:r>
      <w:r w:rsidRPr="00341D0D">
        <w:rPr>
          <w:rFonts w:eastAsia="Calibri"/>
          <w:b/>
          <w:i/>
          <w:sz w:val="22"/>
          <w:szCs w:val="22"/>
          <w:lang w:eastAsia="x-none"/>
        </w:rPr>
        <w:t>Załącz plik</w:t>
      </w:r>
      <w:r w:rsidRPr="00341D0D">
        <w:rPr>
          <w:rFonts w:eastAsia="Calibri"/>
          <w:bCs/>
          <w:iCs/>
          <w:sz w:val="22"/>
          <w:szCs w:val="22"/>
          <w:lang w:eastAsia="x-none"/>
        </w:rPr>
        <w:t>” i użycie przycisku ”</w:t>
      </w:r>
      <w:r w:rsidRPr="00341D0D">
        <w:rPr>
          <w:rFonts w:eastAsia="Calibri"/>
          <w:b/>
          <w:i/>
          <w:sz w:val="22"/>
          <w:szCs w:val="22"/>
          <w:lang w:eastAsia="x-none"/>
        </w:rPr>
        <w:t>Załącz</w:t>
      </w:r>
      <w:r w:rsidRPr="00341D0D">
        <w:rPr>
          <w:rFonts w:eastAsia="Calibri"/>
          <w:bCs/>
          <w:iCs/>
          <w:sz w:val="22"/>
          <w:szCs w:val="22"/>
          <w:lang w:eastAsia="x-none"/>
        </w:rPr>
        <w:t>”;</w:t>
      </w:r>
      <w:bookmarkStart w:id="39" w:name="_Hlk37940112"/>
      <w:bookmarkEnd w:id="38"/>
    </w:p>
    <w:p w14:paraId="3F80C7F4" w14:textId="77777777" w:rsidR="00702FEF" w:rsidRPr="00341D0D" w:rsidRDefault="00702FEF" w:rsidP="00702FEF">
      <w:pPr>
        <w:numPr>
          <w:ilvl w:val="0"/>
          <w:numId w:val="9"/>
        </w:numPr>
        <w:spacing w:before="120" w:after="60" w:line="259" w:lineRule="auto"/>
        <w:ind w:left="1037" w:hanging="357"/>
        <w:jc w:val="both"/>
        <w:outlineLvl w:val="1"/>
        <w:rPr>
          <w:rFonts w:eastAsia="Calibri"/>
          <w:bCs/>
          <w:iCs/>
          <w:sz w:val="22"/>
          <w:szCs w:val="22"/>
          <w:lang w:eastAsia="x-none"/>
        </w:rPr>
      </w:pPr>
      <w:r w:rsidRPr="00341D0D">
        <w:rPr>
          <w:rFonts w:eastAsia="Calibri"/>
          <w:bCs/>
          <w:iCs/>
          <w:sz w:val="22"/>
          <w:szCs w:val="22"/>
          <w:lang w:eastAsia="x-none"/>
        </w:rPr>
        <w:t>potwierdzeniem prawidłowo załączonego pliku jest automatyczne wygenerowanie przez Platformę komunikatu systemowego o treści ”Plik został poprawnie przesłany na platformę;</w:t>
      </w:r>
    </w:p>
    <w:p w14:paraId="4A83BA5A" w14:textId="77777777" w:rsidR="00702FEF" w:rsidRPr="00341D0D" w:rsidRDefault="00702FEF" w:rsidP="00702FEF">
      <w:pPr>
        <w:numPr>
          <w:ilvl w:val="0"/>
          <w:numId w:val="9"/>
        </w:numPr>
        <w:spacing w:before="120" w:after="60" w:line="259" w:lineRule="auto"/>
        <w:ind w:left="1037" w:hanging="357"/>
        <w:jc w:val="both"/>
        <w:outlineLvl w:val="1"/>
        <w:rPr>
          <w:rFonts w:eastAsia="Calibri"/>
          <w:bCs/>
          <w:iCs/>
          <w:sz w:val="22"/>
          <w:szCs w:val="22"/>
          <w:lang w:eastAsia="x-none"/>
        </w:rPr>
      </w:pPr>
      <w:r w:rsidRPr="00341D0D">
        <w:rPr>
          <w:rFonts w:eastAsia="Calibri"/>
          <w:bCs/>
          <w:iCs/>
          <w:sz w:val="22"/>
          <w:szCs w:val="22"/>
          <w:u w:val="single"/>
          <w:lang w:eastAsia="x-none"/>
        </w:rPr>
        <w:t>ostateczne złożenie oferty wraz z załącznikami Wykonawca musi potwierdzić klikając w przycisk ”</w:t>
      </w:r>
      <w:r w:rsidRPr="00341D0D">
        <w:rPr>
          <w:rFonts w:eastAsia="Calibri"/>
          <w:b/>
          <w:i/>
          <w:sz w:val="22"/>
          <w:szCs w:val="22"/>
          <w:u w:val="single"/>
          <w:lang w:eastAsia="x-none"/>
        </w:rPr>
        <w:t>Złóż ofertę</w:t>
      </w:r>
      <w:r w:rsidRPr="00341D0D">
        <w:rPr>
          <w:rFonts w:eastAsia="Calibri"/>
          <w:bCs/>
          <w:iCs/>
          <w:sz w:val="22"/>
          <w:szCs w:val="22"/>
          <w:u w:val="single"/>
          <w:lang w:eastAsia="x-none"/>
        </w:rPr>
        <w:t>”</w:t>
      </w:r>
      <w:r w:rsidRPr="00341D0D">
        <w:rPr>
          <w:rFonts w:eastAsia="Calibri"/>
          <w:bCs/>
          <w:iCs/>
          <w:sz w:val="22"/>
          <w:szCs w:val="22"/>
          <w:lang w:eastAsia="x-none"/>
        </w:rPr>
        <w:t>;</w:t>
      </w:r>
    </w:p>
    <w:p w14:paraId="3A90D8F3" w14:textId="77777777" w:rsidR="00702FEF" w:rsidRPr="00341D0D" w:rsidRDefault="00702FEF" w:rsidP="00702FEF">
      <w:pPr>
        <w:numPr>
          <w:ilvl w:val="0"/>
          <w:numId w:val="9"/>
        </w:numPr>
        <w:spacing w:before="120" w:after="60" w:line="259" w:lineRule="auto"/>
        <w:ind w:left="1037" w:hanging="357"/>
        <w:jc w:val="both"/>
        <w:outlineLvl w:val="1"/>
        <w:rPr>
          <w:rFonts w:eastAsia="Calibri"/>
          <w:bCs/>
          <w:iCs/>
          <w:sz w:val="22"/>
          <w:szCs w:val="22"/>
          <w:lang w:eastAsia="x-none"/>
        </w:rPr>
      </w:pPr>
      <w:r w:rsidRPr="00341D0D">
        <w:rPr>
          <w:rFonts w:eastAsia="Calibri"/>
          <w:bCs/>
          <w:iCs/>
          <w:sz w:val="22"/>
          <w:szCs w:val="22"/>
          <w:lang w:eastAsia="x-none"/>
        </w:rPr>
        <w:t>złożenie 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bookmarkEnd w:id="39"/>
    </w:p>
    <w:p w14:paraId="61DFBC57" w14:textId="77777777" w:rsidR="00702FEF" w:rsidRPr="00341D0D" w:rsidRDefault="00702FEF" w:rsidP="00702FEF">
      <w:pPr>
        <w:pStyle w:val="Nagwek2"/>
        <w:rPr>
          <w:sz w:val="22"/>
          <w:szCs w:val="22"/>
        </w:rPr>
      </w:pPr>
      <w:r w:rsidRPr="00341D0D">
        <w:rPr>
          <w:sz w:val="22"/>
          <w:szCs w:val="22"/>
          <w:lang w:val="pl-PL"/>
        </w:rPr>
        <w:t>Do upływu terminu składania ofert, Wykonawca, za pośrednictwem Platformy, może wycofać złożoną ofertę, używając opcji ”</w:t>
      </w:r>
      <w:r w:rsidRPr="00341D0D">
        <w:rPr>
          <w:b/>
          <w:bCs w:val="0"/>
          <w:i/>
          <w:iCs w:val="0"/>
          <w:sz w:val="22"/>
          <w:szCs w:val="22"/>
          <w:lang w:val="pl-PL"/>
        </w:rPr>
        <w:t>Wycofaj ofertę</w:t>
      </w:r>
      <w:r w:rsidRPr="00341D0D">
        <w:rPr>
          <w:sz w:val="22"/>
          <w:szCs w:val="22"/>
          <w:lang w:val="pl-PL"/>
        </w:rPr>
        <w:t>” (karta Oferta/Załączniki). Po wycofaniu oferty Wykonawca może usunąć załączone pliki, zaznaczając pozycje do usunięcia i klikając w przycisk ”</w:t>
      </w:r>
      <w:r w:rsidRPr="00341D0D">
        <w:rPr>
          <w:b/>
          <w:bCs w:val="0"/>
          <w:i/>
          <w:iCs w:val="0"/>
          <w:sz w:val="22"/>
          <w:szCs w:val="22"/>
          <w:lang w:val="pl-PL"/>
        </w:rPr>
        <w:t>Usuń zaznaczone</w:t>
      </w:r>
      <w:r w:rsidRPr="00341D0D">
        <w:rPr>
          <w:sz w:val="22"/>
          <w:szCs w:val="22"/>
          <w:lang w:val="pl-PL"/>
        </w:rPr>
        <w:t>”.</w:t>
      </w:r>
    </w:p>
    <w:p w14:paraId="5F493C2E" w14:textId="77777777" w:rsidR="00D50D88" w:rsidRPr="00341D0D" w:rsidRDefault="00702FEF" w:rsidP="00702FEF">
      <w:pPr>
        <w:pStyle w:val="Nagwek2"/>
        <w:rPr>
          <w:sz w:val="22"/>
          <w:szCs w:val="22"/>
        </w:rPr>
      </w:pPr>
      <w:r w:rsidRPr="00341D0D">
        <w:rPr>
          <w:sz w:val="22"/>
          <w:szCs w:val="22"/>
          <w:lang w:val="pl-PL"/>
        </w:rPr>
        <w:t xml:space="preserve">Szczegółowa instrukcja korzystania z Platformy znajduje się na stronie internetowej </w:t>
      </w:r>
      <w:hyperlink r:id="rId8" w:history="1">
        <w:r w:rsidRPr="00341D0D">
          <w:rPr>
            <w:rFonts w:eastAsia="Calibri"/>
            <w:color w:val="0070C0"/>
            <w:sz w:val="22"/>
            <w:szCs w:val="22"/>
            <w:u w:val="single"/>
            <w:lang w:eastAsia="en-US"/>
          </w:rPr>
          <w:t>https://e-ProPublico.pl/</w:t>
        </w:r>
      </w:hyperlink>
      <w:r w:rsidRPr="00341D0D">
        <w:rPr>
          <w:sz w:val="22"/>
          <w:szCs w:val="22"/>
          <w:lang w:val="pl-PL"/>
        </w:rPr>
        <w:t>, przycisk ”</w:t>
      </w:r>
      <w:r w:rsidRPr="00341D0D">
        <w:rPr>
          <w:b/>
          <w:bCs w:val="0"/>
          <w:i/>
          <w:iCs w:val="0"/>
          <w:sz w:val="22"/>
          <w:szCs w:val="22"/>
          <w:lang w:val="pl-PL"/>
        </w:rPr>
        <w:t>Instrukcja Wykonawcy</w:t>
      </w:r>
      <w:r w:rsidRPr="00341D0D">
        <w:rPr>
          <w:sz w:val="22"/>
          <w:szCs w:val="22"/>
          <w:lang w:val="pl-PL"/>
        </w:rPr>
        <w:t>”.</w:t>
      </w:r>
    </w:p>
    <w:p w14:paraId="1796A41A" w14:textId="77777777" w:rsidR="00D1105D" w:rsidRDefault="00D1105D" w:rsidP="00930133">
      <w:pPr>
        <w:pStyle w:val="Nagwek1"/>
        <w:rPr>
          <w:sz w:val="22"/>
          <w:szCs w:val="22"/>
          <w:lang w:val="pl-PL"/>
        </w:rPr>
      </w:pPr>
      <w:bookmarkStart w:id="40" w:name="_Toc258314253"/>
      <w:bookmarkEnd w:id="9"/>
      <w:r>
        <w:rPr>
          <w:sz w:val="22"/>
          <w:szCs w:val="22"/>
          <w:lang w:val="pl-PL"/>
        </w:rPr>
        <w:t>Kontakt z wykonawcą</w:t>
      </w:r>
    </w:p>
    <w:p w14:paraId="092248CC" w14:textId="77777777" w:rsidR="00D1105D" w:rsidRDefault="00D1105D" w:rsidP="00D1105D">
      <w:pPr>
        <w:pStyle w:val="Nagwek2"/>
        <w:numPr>
          <w:ilvl w:val="0"/>
          <w:numId w:val="0"/>
        </w:numPr>
        <w:spacing w:after="40"/>
        <w:ind w:left="425"/>
        <w:rPr>
          <w:lang w:val="pl-PL"/>
        </w:rPr>
      </w:pPr>
      <w:r>
        <w:rPr>
          <w:lang w:val="pl-PL"/>
        </w:rPr>
        <w:t>Osobami uprawnionymi do kontaktu z Wykonawcami są:</w:t>
      </w:r>
    </w:p>
    <w:tbl>
      <w:tblPr>
        <w:tblW w:w="9214" w:type="dxa"/>
        <w:tblInd w:w="392" w:type="dxa"/>
        <w:tblLook w:val="01E0" w:firstRow="1" w:lastRow="1" w:firstColumn="1" w:lastColumn="1" w:noHBand="0" w:noVBand="0"/>
      </w:tblPr>
      <w:tblGrid>
        <w:gridCol w:w="9214"/>
      </w:tblGrid>
      <w:tr w:rsidR="00702FEF" w:rsidRPr="0070554F" w14:paraId="1B39ED80" w14:textId="77777777" w:rsidTr="00D44C55">
        <w:tc>
          <w:tcPr>
            <w:tcW w:w="9214" w:type="dxa"/>
          </w:tcPr>
          <w:p w14:paraId="034F7B4D" w14:textId="77777777" w:rsidR="00702FEF" w:rsidRPr="0070554F" w:rsidRDefault="00702FEF" w:rsidP="00D44C55">
            <w:pPr>
              <w:spacing w:after="120"/>
              <w:ind w:left="41"/>
              <w:rPr>
                <w:sz w:val="22"/>
                <w:szCs w:val="22"/>
                <w:lang w:val="en-US"/>
              </w:rPr>
            </w:pPr>
            <w:r w:rsidRPr="00702FEF">
              <w:rPr>
                <w:sz w:val="22"/>
                <w:szCs w:val="22"/>
                <w:lang w:val="de-DE"/>
              </w:rPr>
              <w:t xml:space="preserve">  Anna Żebrowska</w:t>
            </w:r>
            <w:r w:rsidRPr="0070554F">
              <w:rPr>
                <w:sz w:val="22"/>
                <w:szCs w:val="22"/>
                <w:lang w:val="de-DE"/>
              </w:rPr>
              <w:t xml:space="preserve"> - </w:t>
            </w:r>
            <w:r w:rsidRPr="00702FEF">
              <w:rPr>
                <w:sz w:val="22"/>
                <w:szCs w:val="22"/>
                <w:lang w:val="de-DE"/>
              </w:rPr>
              <w:t>Kierownik Działu Administracyjno -Technicznego</w:t>
            </w:r>
            <w:r w:rsidRPr="0070554F">
              <w:rPr>
                <w:sz w:val="22"/>
                <w:szCs w:val="22"/>
                <w:lang w:val="de-DE"/>
              </w:rPr>
              <w:t xml:space="preserve"> tel. </w:t>
            </w:r>
            <w:r w:rsidRPr="00702FEF">
              <w:rPr>
                <w:sz w:val="22"/>
                <w:szCs w:val="22"/>
                <w:lang w:val="de-DE"/>
              </w:rPr>
              <w:t>(41) 3676711</w:t>
            </w:r>
            <w:r w:rsidRPr="0070554F">
              <w:rPr>
                <w:sz w:val="22"/>
                <w:szCs w:val="22"/>
                <w:lang w:val="en-US"/>
              </w:rPr>
              <w:t xml:space="preserve"> e-mail </w:t>
            </w:r>
            <w:r w:rsidRPr="00702FEF">
              <w:rPr>
                <w:color w:val="0000FF"/>
                <w:sz w:val="22"/>
                <w:szCs w:val="22"/>
                <w:lang w:val="en-US"/>
              </w:rPr>
              <w:t>anna.zebrowska@kck.com.pl</w:t>
            </w:r>
          </w:p>
        </w:tc>
      </w:tr>
    </w:tbl>
    <w:p w14:paraId="185907A5" w14:textId="77777777" w:rsidR="008D48A7" w:rsidRPr="00341D0D" w:rsidRDefault="00702FEF" w:rsidP="00930133">
      <w:pPr>
        <w:pStyle w:val="Nagwek1"/>
        <w:rPr>
          <w:sz w:val="22"/>
          <w:szCs w:val="22"/>
        </w:rPr>
      </w:pPr>
      <w:r w:rsidRPr="00341D0D">
        <w:rPr>
          <w:sz w:val="22"/>
          <w:szCs w:val="22"/>
        </w:rPr>
        <w:t xml:space="preserve"> </w:t>
      </w:r>
      <w:r w:rsidR="008D48A7" w:rsidRPr="00341D0D">
        <w:rPr>
          <w:sz w:val="22"/>
          <w:szCs w:val="22"/>
        </w:rPr>
        <w:t>Miejsce oraz termin składania</w:t>
      </w:r>
      <w:r w:rsidR="00D1105D">
        <w:rPr>
          <w:sz w:val="22"/>
          <w:szCs w:val="22"/>
          <w:lang w:val="pl-PL"/>
        </w:rPr>
        <w:t xml:space="preserve"> o</w:t>
      </w:r>
      <w:r w:rsidR="008D48A7" w:rsidRPr="00341D0D">
        <w:rPr>
          <w:sz w:val="22"/>
          <w:szCs w:val="22"/>
        </w:rPr>
        <w:t>fert</w:t>
      </w:r>
      <w:bookmarkEnd w:id="40"/>
    </w:p>
    <w:p w14:paraId="2A86FBA4" w14:textId="681987FC" w:rsidR="00B51D96" w:rsidRPr="00341D0D" w:rsidRDefault="00D1105D" w:rsidP="00BE5528">
      <w:pPr>
        <w:pStyle w:val="Nagwek2"/>
        <w:numPr>
          <w:ilvl w:val="0"/>
          <w:numId w:val="0"/>
        </w:numPr>
        <w:ind w:left="431"/>
        <w:rPr>
          <w:sz w:val="22"/>
          <w:szCs w:val="22"/>
        </w:rPr>
      </w:pPr>
      <w:r w:rsidRPr="00E44CEF">
        <w:t xml:space="preserve">Ofertę, należy złożyć </w:t>
      </w:r>
      <w:bookmarkStart w:id="41" w:name="_Hlk37407124"/>
      <w:r w:rsidR="00702FEF" w:rsidRPr="00E44CEF">
        <w:t xml:space="preserve">w formie pisemnej w </w:t>
      </w:r>
      <w:r w:rsidR="00702FEF" w:rsidRPr="00702FEF">
        <w:t>siedzibie Zamawiającego</w:t>
      </w:r>
      <w:r w:rsidR="00702FEF" w:rsidRPr="00E44CEF">
        <w:t xml:space="preserve">, pokój nr: </w:t>
      </w:r>
      <w:r w:rsidR="00865533">
        <w:rPr>
          <w:lang w:val="pl-PL"/>
        </w:rPr>
        <w:t>40</w:t>
      </w:r>
      <w:r w:rsidR="00702FEF">
        <w:rPr>
          <w:lang w:val="pl-PL"/>
        </w:rPr>
        <w:t xml:space="preserve"> </w:t>
      </w:r>
      <w:r w:rsidR="00702FEF" w:rsidRPr="00E44CEF">
        <w:t xml:space="preserve">albo drogą elektroniczną na adres e-mail </w:t>
      </w:r>
      <w:r w:rsidR="00702FEF" w:rsidRPr="00702FEF">
        <w:rPr>
          <w:color w:val="000080"/>
          <w:u w:val="single"/>
        </w:rPr>
        <w:t>inwestycje@kck.com.pl</w:t>
      </w:r>
      <w:r w:rsidRPr="00E44CEF">
        <w:t xml:space="preserve"> </w:t>
      </w:r>
      <w:r w:rsidR="00702FEF" w:rsidRPr="00E44CEF">
        <w:rPr>
          <w:lang w:eastAsia="pl-PL"/>
        </w:rPr>
        <w:t xml:space="preserve"> albo </w:t>
      </w:r>
      <w:r w:rsidRPr="00E44CEF">
        <w:rPr>
          <w:lang w:eastAsia="pl-PL"/>
        </w:rPr>
        <w:t xml:space="preserve"> </w:t>
      </w:r>
      <w:bookmarkEnd w:id="41"/>
      <w:r w:rsidR="00702FEF" w:rsidRPr="00E44CEF">
        <w:rPr>
          <w:lang w:eastAsia="pl-PL"/>
        </w:rPr>
        <w:t xml:space="preserve">w formie elektronicznej </w:t>
      </w:r>
      <w:r w:rsidR="00702FEF" w:rsidRPr="00E44CEF">
        <w:t xml:space="preserve">za pośrednictwem Platformy </w:t>
      </w:r>
      <w:r>
        <w:rPr>
          <w:lang w:val="pl-PL"/>
        </w:rPr>
        <w:t xml:space="preserve">w terminie </w:t>
      </w:r>
      <w:r w:rsidRPr="00E44CEF">
        <w:t xml:space="preserve">do dnia </w:t>
      </w:r>
      <w:r w:rsidR="00702FEF" w:rsidRPr="00702FEF">
        <w:rPr>
          <w:b/>
        </w:rPr>
        <w:t>2021-06-</w:t>
      </w:r>
      <w:r w:rsidR="00754C2C">
        <w:rPr>
          <w:b/>
          <w:lang w:val="pl-PL"/>
        </w:rPr>
        <w:t>11</w:t>
      </w:r>
      <w:r w:rsidRPr="00E44CEF">
        <w:t xml:space="preserve"> do godz. </w:t>
      </w:r>
      <w:r w:rsidR="00702FEF" w:rsidRPr="00702FEF">
        <w:rPr>
          <w:b/>
        </w:rPr>
        <w:t>10:00</w:t>
      </w:r>
      <w:r w:rsidR="008D48A7" w:rsidRPr="00341D0D">
        <w:rPr>
          <w:sz w:val="22"/>
          <w:szCs w:val="22"/>
        </w:rPr>
        <w:t>.</w:t>
      </w:r>
    </w:p>
    <w:p w14:paraId="17708CFC" w14:textId="77777777" w:rsidR="00603291" w:rsidRPr="00341D0D" w:rsidRDefault="007911FF" w:rsidP="00930133">
      <w:pPr>
        <w:pStyle w:val="Nagwek1"/>
        <w:rPr>
          <w:sz w:val="22"/>
          <w:szCs w:val="22"/>
        </w:rPr>
      </w:pPr>
      <w:r w:rsidRPr="00341D0D">
        <w:rPr>
          <w:sz w:val="22"/>
          <w:szCs w:val="22"/>
          <w:lang w:val="pl-PL"/>
        </w:rPr>
        <w:t>Ochrona danych osobowych</w:t>
      </w:r>
    </w:p>
    <w:p w14:paraId="53DD612F" w14:textId="5806E281" w:rsidR="00930133" w:rsidRPr="00341D0D" w:rsidRDefault="00672DAE" w:rsidP="00DC2DA0">
      <w:pPr>
        <w:pStyle w:val="Nagwek2"/>
        <w:rPr>
          <w:sz w:val="22"/>
          <w:szCs w:val="22"/>
        </w:rPr>
      </w:pPr>
      <w:bookmarkStart w:id="42" w:name="_Hlk515367328"/>
      <w:r w:rsidRPr="00672DAE">
        <w:rPr>
          <w:sz w:val="22"/>
          <w:szCs w:val="22"/>
          <w:lang w:val="pl-P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115291">
        <w:rPr>
          <w:sz w:val="22"/>
          <w:szCs w:val="22"/>
          <w:lang w:val="pl-PL"/>
        </w:rPr>
        <w:t xml:space="preserve"> </w:t>
      </w:r>
      <w:r w:rsidRPr="00672DAE">
        <w:rPr>
          <w:sz w:val="22"/>
          <w:szCs w:val="22"/>
          <w:lang w:val="pl-PL"/>
        </w:rPr>
        <w:t>Urz. UE L 119 z 4 maja 2016 r.), dalej: RODO, tym samym dane osobowe podane przez Wykonawcę będą przetwarzane zgodnie z RODO oraz zgodnie z przepisami krajowymi</w:t>
      </w:r>
      <w:r w:rsidR="007911FF" w:rsidRPr="00341D0D">
        <w:rPr>
          <w:sz w:val="22"/>
          <w:szCs w:val="22"/>
          <w:lang w:val="pl-PL"/>
        </w:rPr>
        <w:t>.</w:t>
      </w:r>
    </w:p>
    <w:p w14:paraId="6EE62668" w14:textId="77777777" w:rsidR="007911FF" w:rsidRPr="00341D0D" w:rsidRDefault="007911FF" w:rsidP="00DC2DA0">
      <w:pPr>
        <w:pStyle w:val="Nagwek2"/>
        <w:rPr>
          <w:sz w:val="22"/>
          <w:szCs w:val="22"/>
        </w:rPr>
      </w:pPr>
      <w:r w:rsidRPr="00341D0D">
        <w:rPr>
          <w:sz w:val="22"/>
          <w:szCs w:val="22"/>
          <w:lang w:val="pl-PL"/>
        </w:rPr>
        <w:t>Zamawiający informuje, że:</w:t>
      </w:r>
    </w:p>
    <w:p w14:paraId="0E5C57EC" w14:textId="77777777" w:rsidR="007911FF" w:rsidRPr="00341D0D" w:rsidRDefault="007911FF" w:rsidP="00811693">
      <w:pPr>
        <w:pStyle w:val="Nagwek2"/>
        <w:numPr>
          <w:ilvl w:val="0"/>
          <w:numId w:val="22"/>
        </w:numPr>
        <w:rPr>
          <w:sz w:val="22"/>
          <w:szCs w:val="22"/>
        </w:rPr>
      </w:pPr>
      <w:r w:rsidRPr="00341D0D">
        <w:rPr>
          <w:sz w:val="22"/>
          <w:szCs w:val="22"/>
          <w:lang w:val="pl-PL"/>
        </w:rPr>
        <w:t xml:space="preserve">administratorem </w:t>
      </w:r>
      <w:r w:rsidRPr="00341D0D">
        <w:rPr>
          <w:bCs w:val="0"/>
          <w:iCs w:val="0"/>
          <w:sz w:val="22"/>
          <w:szCs w:val="22"/>
        </w:rPr>
        <w:t xml:space="preserve">danych osobowych Wykonawcy jest </w:t>
      </w:r>
      <w:r w:rsidR="00702FEF" w:rsidRPr="00702FEF">
        <w:rPr>
          <w:b/>
          <w:bCs w:val="0"/>
          <w:iCs w:val="0"/>
          <w:sz w:val="22"/>
          <w:szCs w:val="22"/>
        </w:rPr>
        <w:t>Kieleckie Centrum Kultury</w:t>
      </w:r>
      <w:r w:rsidRPr="00341D0D">
        <w:rPr>
          <w:rFonts w:eastAsia="Calibri"/>
          <w:bCs w:val="0"/>
          <w:iCs w:val="0"/>
          <w:sz w:val="22"/>
          <w:szCs w:val="22"/>
          <w:lang w:eastAsia="en-US"/>
        </w:rPr>
        <w:t xml:space="preserve">, </w:t>
      </w:r>
      <w:r w:rsidR="00702FEF" w:rsidRPr="00702FEF">
        <w:rPr>
          <w:rFonts w:eastAsia="Calibri"/>
          <w:bCs w:val="0"/>
          <w:iCs w:val="0"/>
          <w:sz w:val="22"/>
          <w:szCs w:val="22"/>
          <w:lang w:eastAsia="en-US"/>
        </w:rPr>
        <w:t>Plac Stanisława Moniuszki</w:t>
      </w:r>
      <w:r w:rsidRPr="00341D0D">
        <w:rPr>
          <w:bCs w:val="0"/>
          <w:iCs w:val="0"/>
          <w:sz w:val="22"/>
          <w:szCs w:val="22"/>
        </w:rPr>
        <w:t xml:space="preserve"> </w:t>
      </w:r>
      <w:r w:rsidR="00702FEF" w:rsidRPr="00702FEF">
        <w:rPr>
          <w:bCs w:val="0"/>
          <w:iCs w:val="0"/>
          <w:sz w:val="22"/>
          <w:szCs w:val="22"/>
        </w:rPr>
        <w:t>2b</w:t>
      </w:r>
      <w:r w:rsidRPr="00341D0D">
        <w:rPr>
          <w:bCs w:val="0"/>
          <w:iCs w:val="0"/>
          <w:sz w:val="22"/>
          <w:szCs w:val="22"/>
        </w:rPr>
        <w:t xml:space="preserve"> , </w:t>
      </w:r>
      <w:r w:rsidR="00702FEF" w:rsidRPr="00702FEF">
        <w:rPr>
          <w:bCs w:val="0"/>
          <w:iCs w:val="0"/>
          <w:sz w:val="22"/>
          <w:szCs w:val="22"/>
        </w:rPr>
        <w:t>25-334</w:t>
      </w:r>
      <w:r w:rsidRPr="00341D0D">
        <w:rPr>
          <w:bCs w:val="0"/>
          <w:iCs w:val="0"/>
          <w:sz w:val="22"/>
          <w:szCs w:val="22"/>
        </w:rPr>
        <w:t xml:space="preserve"> </w:t>
      </w:r>
      <w:r w:rsidR="00702FEF" w:rsidRPr="00702FEF">
        <w:rPr>
          <w:bCs w:val="0"/>
          <w:iCs w:val="0"/>
          <w:sz w:val="22"/>
          <w:szCs w:val="22"/>
        </w:rPr>
        <w:t>Kielce</w:t>
      </w:r>
      <w:r w:rsidRPr="00341D0D">
        <w:rPr>
          <w:sz w:val="22"/>
          <w:szCs w:val="22"/>
          <w:lang w:val="pl-PL"/>
        </w:rPr>
        <w:t>.</w:t>
      </w:r>
    </w:p>
    <w:p w14:paraId="07A5C132" w14:textId="77777777" w:rsidR="007911FF" w:rsidRPr="00341D0D" w:rsidRDefault="007911FF" w:rsidP="007911FF">
      <w:pPr>
        <w:pStyle w:val="Nagwek2"/>
        <w:numPr>
          <w:ilvl w:val="0"/>
          <w:numId w:val="0"/>
        </w:numPr>
        <w:ind w:left="1040"/>
        <w:rPr>
          <w:sz w:val="22"/>
          <w:szCs w:val="22"/>
        </w:rPr>
      </w:pPr>
      <w:r w:rsidRPr="00341D0D">
        <w:rPr>
          <w:sz w:val="22"/>
          <w:szCs w:val="22"/>
          <w:lang w:val="en-GB"/>
        </w:rPr>
        <w:t xml:space="preserve">Tel.: </w:t>
      </w:r>
      <w:r w:rsidR="00702FEF" w:rsidRPr="00702FEF">
        <w:rPr>
          <w:sz w:val="22"/>
          <w:szCs w:val="22"/>
          <w:lang w:val="en-GB"/>
        </w:rPr>
        <w:t>41</w:t>
      </w:r>
      <w:r w:rsidRPr="00341D0D">
        <w:rPr>
          <w:sz w:val="22"/>
          <w:szCs w:val="22"/>
          <w:lang w:val="en-GB"/>
        </w:rPr>
        <w:t xml:space="preserve"> </w:t>
      </w:r>
      <w:r w:rsidR="00702FEF" w:rsidRPr="00702FEF">
        <w:rPr>
          <w:sz w:val="22"/>
          <w:szCs w:val="22"/>
          <w:lang w:val="en-GB"/>
        </w:rPr>
        <w:t>36-76-711, 36-76-722</w:t>
      </w:r>
      <w:r w:rsidRPr="00341D0D">
        <w:rPr>
          <w:sz w:val="22"/>
          <w:szCs w:val="22"/>
        </w:rPr>
        <w:t xml:space="preserve">, </w:t>
      </w:r>
      <w:r w:rsidRPr="00341D0D">
        <w:rPr>
          <w:rFonts w:eastAsia="Calibri"/>
          <w:bCs w:val="0"/>
          <w:iCs w:val="0"/>
          <w:sz w:val="22"/>
          <w:szCs w:val="22"/>
          <w:lang w:val="en-GB" w:eastAsia="en-US"/>
        </w:rPr>
        <w:t xml:space="preserve">e-mail: </w:t>
      </w:r>
      <w:r w:rsidR="00702FEF" w:rsidRPr="00702FEF">
        <w:rPr>
          <w:rFonts w:eastAsia="Calibri"/>
          <w:bCs w:val="0"/>
          <w:iCs w:val="0"/>
          <w:color w:val="0000FF"/>
          <w:sz w:val="22"/>
          <w:szCs w:val="22"/>
          <w:lang w:val="en-GB" w:eastAsia="en-US"/>
        </w:rPr>
        <w:t>inwestycje@kck.com.pl</w:t>
      </w:r>
    </w:p>
    <w:p w14:paraId="7CF14113" w14:textId="3FEB4C60" w:rsidR="007911FF" w:rsidRPr="00341D0D" w:rsidRDefault="007911FF" w:rsidP="00811693">
      <w:pPr>
        <w:pStyle w:val="Nagwek2"/>
        <w:numPr>
          <w:ilvl w:val="0"/>
          <w:numId w:val="22"/>
        </w:numPr>
        <w:rPr>
          <w:sz w:val="22"/>
          <w:szCs w:val="22"/>
        </w:rPr>
      </w:pPr>
      <w:r w:rsidRPr="00341D0D">
        <w:rPr>
          <w:sz w:val="22"/>
          <w:szCs w:val="22"/>
          <w:lang w:val="pl-PL"/>
        </w:rPr>
        <w:t xml:space="preserve">w </w:t>
      </w:r>
      <w:r w:rsidRPr="00341D0D">
        <w:rPr>
          <w:bCs w:val="0"/>
          <w:iCs w:val="0"/>
          <w:sz w:val="22"/>
          <w:szCs w:val="22"/>
        </w:rPr>
        <w:t xml:space="preserve">sprawach związanych z przetwarzaniem danych osobowych, można kontaktować się z Inspektorem Ochrony Danych, którym jest </w:t>
      </w:r>
      <w:r w:rsidR="00865533">
        <w:rPr>
          <w:bCs w:val="0"/>
          <w:iCs w:val="0"/>
          <w:sz w:val="22"/>
          <w:szCs w:val="22"/>
          <w:lang w:val="pl-PL"/>
        </w:rPr>
        <w:t>Jarosław Ramiączek</w:t>
      </w:r>
      <w:r w:rsidRPr="00341D0D">
        <w:rPr>
          <w:rFonts w:eastAsia="Calibri"/>
          <w:sz w:val="22"/>
          <w:szCs w:val="22"/>
          <w:lang w:eastAsia="en-US"/>
        </w:rPr>
        <w:t xml:space="preserve">, </w:t>
      </w:r>
      <w:r w:rsidRPr="00341D0D">
        <w:rPr>
          <w:bCs w:val="0"/>
          <w:iCs w:val="0"/>
          <w:sz w:val="22"/>
          <w:szCs w:val="22"/>
        </w:rPr>
        <w:t xml:space="preserve">za pośrednictwem telefonu </w:t>
      </w:r>
      <w:r w:rsidR="00865533">
        <w:rPr>
          <w:bCs w:val="0"/>
          <w:iCs w:val="0"/>
          <w:sz w:val="22"/>
          <w:szCs w:val="22"/>
          <w:lang w:val="pl-PL"/>
        </w:rPr>
        <w:t>41 3676711 wew. 236</w:t>
      </w:r>
      <w:r w:rsidRPr="00341D0D">
        <w:rPr>
          <w:sz w:val="22"/>
          <w:szCs w:val="22"/>
        </w:rPr>
        <w:t xml:space="preserve"> lub</w:t>
      </w:r>
      <w:r w:rsidRPr="00341D0D">
        <w:rPr>
          <w:bCs w:val="0"/>
          <w:iCs w:val="0"/>
          <w:sz w:val="22"/>
          <w:szCs w:val="22"/>
        </w:rPr>
        <w:t xml:space="preserve"> adresu e-mail: </w:t>
      </w:r>
      <w:r w:rsidR="00865533" w:rsidRPr="00865533">
        <w:rPr>
          <w:bCs w:val="0"/>
          <w:iCs w:val="0"/>
          <w:color w:val="auto"/>
          <w:sz w:val="22"/>
          <w:szCs w:val="22"/>
          <w:u w:val="single"/>
          <w:lang w:val="pl-PL"/>
        </w:rPr>
        <w:t>jaroslaw.ramiaczek@kck.com.pl</w:t>
      </w:r>
    </w:p>
    <w:p w14:paraId="4E5A72A8" w14:textId="77777777" w:rsidR="007911FF" w:rsidRPr="00341D0D" w:rsidRDefault="007911FF" w:rsidP="00811693">
      <w:pPr>
        <w:pStyle w:val="Nagwek2"/>
        <w:numPr>
          <w:ilvl w:val="0"/>
          <w:numId w:val="22"/>
        </w:numPr>
        <w:rPr>
          <w:sz w:val="22"/>
          <w:szCs w:val="22"/>
        </w:rPr>
      </w:pPr>
      <w:r w:rsidRPr="00341D0D">
        <w:rPr>
          <w:sz w:val="22"/>
          <w:szCs w:val="22"/>
          <w:lang w:val="pl-PL"/>
        </w:rPr>
        <w:t xml:space="preserve">dane </w:t>
      </w:r>
      <w:r w:rsidRPr="00341D0D">
        <w:rPr>
          <w:bCs w:val="0"/>
          <w:iCs w:val="0"/>
          <w:sz w:val="22"/>
          <w:szCs w:val="22"/>
        </w:rPr>
        <w:t xml:space="preserve">osobowe Wykonawcy będą przetwarzane w celu przeprowadzenia postępowania o udzielenie zamówienia publicznego pn. </w:t>
      </w:r>
      <w:r w:rsidR="00702FEF" w:rsidRPr="00702FEF">
        <w:rPr>
          <w:b/>
          <w:bCs w:val="0"/>
          <w:iCs w:val="0"/>
          <w:sz w:val="22"/>
          <w:szCs w:val="22"/>
        </w:rPr>
        <w:t>DOSTAWA SAMOCHODU OSOBOWEGO W FORMIE LEASINGU</w:t>
      </w:r>
      <w:r w:rsidRPr="00341D0D">
        <w:rPr>
          <w:sz w:val="22"/>
          <w:szCs w:val="22"/>
        </w:rPr>
        <w:t xml:space="preserve"> </w:t>
      </w:r>
      <w:r w:rsidRPr="00341D0D">
        <w:rPr>
          <w:sz w:val="22"/>
          <w:szCs w:val="22"/>
          <w:lang w:val="pl-PL"/>
        </w:rPr>
        <w:t xml:space="preserve">– znak sprawy: </w:t>
      </w:r>
      <w:r w:rsidR="00702FEF" w:rsidRPr="00702FEF">
        <w:rPr>
          <w:b/>
          <w:sz w:val="22"/>
          <w:szCs w:val="22"/>
          <w:lang w:val="pl-PL"/>
        </w:rPr>
        <w:t>ZP-KCK/3/2021</w:t>
      </w:r>
      <w:r w:rsidRPr="00341D0D">
        <w:rPr>
          <w:sz w:val="22"/>
          <w:szCs w:val="22"/>
          <w:lang w:val="pl-PL"/>
        </w:rPr>
        <w:t xml:space="preserve"> </w:t>
      </w:r>
      <w:r w:rsidRPr="00341D0D">
        <w:rPr>
          <w:sz w:val="22"/>
          <w:szCs w:val="22"/>
        </w:rPr>
        <w:t>oraz w celu archiwizacji dokumentacji dotyczącej tego postępowania</w:t>
      </w:r>
      <w:r w:rsidR="00B556D6" w:rsidRPr="00341D0D">
        <w:rPr>
          <w:sz w:val="22"/>
          <w:szCs w:val="22"/>
          <w:lang w:val="pl-PL"/>
        </w:rPr>
        <w:t>;</w:t>
      </w:r>
    </w:p>
    <w:p w14:paraId="7EED8180" w14:textId="77777777" w:rsidR="00B556D6" w:rsidRPr="00341D0D" w:rsidRDefault="00B556D6" w:rsidP="00811693">
      <w:pPr>
        <w:pStyle w:val="Nagwek2"/>
        <w:numPr>
          <w:ilvl w:val="0"/>
          <w:numId w:val="22"/>
        </w:numPr>
        <w:rPr>
          <w:sz w:val="22"/>
          <w:szCs w:val="22"/>
        </w:rPr>
      </w:pPr>
      <w:r w:rsidRPr="00341D0D">
        <w:rPr>
          <w:sz w:val="22"/>
          <w:szCs w:val="22"/>
          <w:lang w:val="pl-PL"/>
        </w:rPr>
        <w:lastRenderedPageBreak/>
        <w:t>odbiorcami przekazanych przez Wykonawcę danych osobowych będą osoby lub podmioty, którym zostanie udostępniona dokumentacja postępowania w oparciu o art. 18 oraz art. 74 ust. 1 ustawy Pzp;</w:t>
      </w:r>
    </w:p>
    <w:p w14:paraId="788E0FF8" w14:textId="77777777" w:rsidR="00B556D6" w:rsidRPr="00341D0D" w:rsidRDefault="00B556D6" w:rsidP="00811693">
      <w:pPr>
        <w:pStyle w:val="Nagwek2"/>
        <w:numPr>
          <w:ilvl w:val="0"/>
          <w:numId w:val="22"/>
        </w:numPr>
        <w:rPr>
          <w:sz w:val="22"/>
          <w:szCs w:val="22"/>
        </w:rPr>
      </w:pPr>
      <w:r w:rsidRPr="00341D0D">
        <w:rPr>
          <w:sz w:val="22"/>
          <w:szCs w:val="22"/>
          <w:lang w:val="pl-PL"/>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7D07A2B0" w14:textId="77777777" w:rsidR="00930133" w:rsidRPr="00341D0D" w:rsidRDefault="00B556D6" w:rsidP="00B556D6">
      <w:pPr>
        <w:pStyle w:val="Nagwek2"/>
        <w:rPr>
          <w:sz w:val="22"/>
          <w:szCs w:val="22"/>
        </w:rPr>
      </w:pPr>
      <w:r w:rsidRPr="00341D0D">
        <w:rPr>
          <w:sz w:val="22"/>
          <w:szCs w:val="22"/>
          <w:lang w:val="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42"/>
      <w:r w:rsidRPr="00341D0D">
        <w:rPr>
          <w:sz w:val="22"/>
          <w:szCs w:val="22"/>
          <w:lang w:val="pl-PL"/>
        </w:rPr>
        <w:t>:</w:t>
      </w:r>
    </w:p>
    <w:p w14:paraId="28F9350C" w14:textId="77777777" w:rsidR="00B556D6" w:rsidRPr="00341D0D" w:rsidRDefault="00B556D6" w:rsidP="00811693">
      <w:pPr>
        <w:pStyle w:val="Nagwek2"/>
        <w:numPr>
          <w:ilvl w:val="0"/>
          <w:numId w:val="23"/>
        </w:numPr>
        <w:rPr>
          <w:sz w:val="22"/>
          <w:szCs w:val="22"/>
        </w:rPr>
      </w:pPr>
      <w:r w:rsidRPr="00341D0D">
        <w:rPr>
          <w:sz w:val="22"/>
          <w:szCs w:val="22"/>
          <w:lang w:val="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7B74D19E" w14:textId="77777777" w:rsidR="00B556D6" w:rsidRPr="00341D0D" w:rsidRDefault="00B556D6" w:rsidP="00811693">
      <w:pPr>
        <w:pStyle w:val="Nagwek2"/>
        <w:numPr>
          <w:ilvl w:val="0"/>
          <w:numId w:val="23"/>
        </w:numPr>
        <w:rPr>
          <w:sz w:val="22"/>
          <w:szCs w:val="22"/>
        </w:rPr>
      </w:pPr>
      <w:r w:rsidRPr="00341D0D">
        <w:rPr>
          <w:sz w:val="22"/>
          <w:szCs w:val="22"/>
          <w:lang w:val="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4B9A8672" w14:textId="77777777" w:rsidR="00603291" w:rsidRPr="00341D0D" w:rsidRDefault="00B556D6" w:rsidP="00B556D6">
      <w:pPr>
        <w:pStyle w:val="Nagwek2"/>
        <w:rPr>
          <w:sz w:val="22"/>
          <w:szCs w:val="22"/>
        </w:rPr>
      </w:pPr>
      <w:r w:rsidRPr="00341D0D">
        <w:rPr>
          <w:sz w:val="22"/>
          <w:szCs w:val="22"/>
          <w:lang w:val="pl-PL"/>
        </w:rPr>
        <w:t>Zamawiający informuje, że;</w:t>
      </w:r>
    </w:p>
    <w:p w14:paraId="02249A8F" w14:textId="77777777" w:rsidR="00B556D6" w:rsidRPr="00341D0D" w:rsidRDefault="00B556D6" w:rsidP="00811693">
      <w:pPr>
        <w:pStyle w:val="Nagwek2"/>
        <w:numPr>
          <w:ilvl w:val="0"/>
          <w:numId w:val="24"/>
        </w:numPr>
        <w:rPr>
          <w:sz w:val="22"/>
          <w:szCs w:val="22"/>
        </w:rPr>
      </w:pPr>
      <w:r w:rsidRPr="00341D0D">
        <w:rPr>
          <w:sz w:val="22"/>
          <w:szCs w:val="22"/>
          <w:lang w:val="pl-PL"/>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514A1CF1" w14:textId="77777777" w:rsidR="00B556D6" w:rsidRPr="00341D0D" w:rsidRDefault="00B556D6" w:rsidP="00811693">
      <w:pPr>
        <w:pStyle w:val="Nagwek2"/>
        <w:numPr>
          <w:ilvl w:val="0"/>
          <w:numId w:val="24"/>
        </w:numPr>
        <w:rPr>
          <w:sz w:val="22"/>
          <w:szCs w:val="22"/>
        </w:rPr>
      </w:pPr>
      <w:r w:rsidRPr="00341D0D">
        <w:rPr>
          <w:sz w:val="22"/>
          <w:szCs w:val="22"/>
          <w:lang w:val="pl-P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23451DD9" w14:textId="77777777" w:rsidR="00B556D6" w:rsidRPr="00341D0D" w:rsidRDefault="00B556D6" w:rsidP="00811693">
      <w:pPr>
        <w:pStyle w:val="Nagwek2"/>
        <w:numPr>
          <w:ilvl w:val="0"/>
          <w:numId w:val="24"/>
        </w:numPr>
        <w:rPr>
          <w:sz w:val="22"/>
          <w:szCs w:val="22"/>
        </w:rPr>
      </w:pPr>
      <w:r w:rsidRPr="00341D0D">
        <w:rPr>
          <w:sz w:val="22"/>
          <w:szCs w:val="22"/>
          <w:lang w:val="pl-P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D96E593" w14:textId="77777777" w:rsidR="00B556D6" w:rsidRPr="00341D0D" w:rsidRDefault="00B556D6" w:rsidP="00811693">
      <w:pPr>
        <w:pStyle w:val="Nagwek2"/>
        <w:numPr>
          <w:ilvl w:val="0"/>
          <w:numId w:val="24"/>
        </w:numPr>
        <w:rPr>
          <w:sz w:val="22"/>
          <w:szCs w:val="22"/>
        </w:rPr>
      </w:pPr>
      <w:r w:rsidRPr="00341D0D">
        <w:rPr>
          <w:sz w:val="22"/>
          <w:szCs w:val="22"/>
          <w:lang w:val="pl-PL"/>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10F206C8" w14:textId="77777777" w:rsidR="00B556D6" w:rsidRPr="00341D0D" w:rsidRDefault="00B556D6" w:rsidP="00811693">
      <w:pPr>
        <w:pStyle w:val="Nagwek2"/>
        <w:numPr>
          <w:ilvl w:val="0"/>
          <w:numId w:val="24"/>
        </w:numPr>
        <w:rPr>
          <w:sz w:val="22"/>
          <w:szCs w:val="22"/>
        </w:rPr>
      </w:pPr>
      <w:r w:rsidRPr="00341D0D">
        <w:rPr>
          <w:sz w:val="22"/>
          <w:szCs w:val="22"/>
          <w:lang w:val="pl-PL"/>
        </w:rPr>
        <w:t>w postępowaniu o udzielenie zamówienia zgłoszenie żądania ograniczenia przetwarzania, o którym mowa w art. 18 ust. 1 RODO, nie ogranicza przetwarzania danych osobowych do czasu zakończenia tego postępowania;</w:t>
      </w:r>
    </w:p>
    <w:p w14:paraId="2FFAD9FC" w14:textId="77777777" w:rsidR="00B556D6" w:rsidRPr="00341D0D" w:rsidRDefault="00B556D6" w:rsidP="00811693">
      <w:pPr>
        <w:pStyle w:val="Nagwek2"/>
        <w:numPr>
          <w:ilvl w:val="0"/>
          <w:numId w:val="24"/>
        </w:numPr>
        <w:rPr>
          <w:sz w:val="22"/>
          <w:szCs w:val="22"/>
        </w:rPr>
      </w:pPr>
      <w:r w:rsidRPr="00341D0D">
        <w:rPr>
          <w:sz w:val="22"/>
          <w:szCs w:val="22"/>
          <w:lang w:val="pl-PL"/>
        </w:rPr>
        <w:t xml:space="preserve">w </w:t>
      </w:r>
      <w:r w:rsidR="00F2749C" w:rsidRPr="00341D0D">
        <w:rPr>
          <w:sz w:val="22"/>
          <w:szCs w:val="22"/>
          <w:lang w:val="pl-PL"/>
        </w:rPr>
        <w:t xml:space="preserve">przypadku, gdy wniesienie żądania dotyczącego prawa, o którym mowa w art. 18 ust. 1 RODO spowoduje ograniczenie przetwarzania danych osobowych zawartych w protokole postępowania lub załącznikach do tego protokołu, od dnia zakończenia postępowania o </w:t>
      </w:r>
      <w:r w:rsidR="00F2749C" w:rsidRPr="00341D0D">
        <w:rPr>
          <w:sz w:val="22"/>
          <w:szCs w:val="22"/>
          <w:lang w:val="pl-PL"/>
        </w:rPr>
        <w:lastRenderedPageBreak/>
        <w:t>udzielenie zamówienia Zamawiający nie udostępnia tych danych, chyba że zachodzą przesłanki, o których mowa w art. 18 ust. 2 rozporządzenia 2016/679</w:t>
      </w:r>
      <w:r w:rsidRPr="00341D0D">
        <w:rPr>
          <w:sz w:val="22"/>
          <w:szCs w:val="22"/>
          <w:lang w:val="pl-PL"/>
        </w:rPr>
        <w:t>.</w:t>
      </w:r>
    </w:p>
    <w:p w14:paraId="505D6E53" w14:textId="77777777" w:rsidR="00EB7871" w:rsidRPr="00341D0D" w:rsidRDefault="00EB7871" w:rsidP="00930133">
      <w:pPr>
        <w:pStyle w:val="Nagwek1"/>
        <w:numPr>
          <w:ilvl w:val="0"/>
          <w:numId w:val="0"/>
        </w:numPr>
        <w:rPr>
          <w:sz w:val="22"/>
          <w:szCs w:val="22"/>
        </w:rPr>
      </w:pPr>
    </w:p>
    <w:sectPr w:rsidR="00EB7871" w:rsidRPr="00341D0D">
      <w:headerReference w:type="even" r:id="rId9"/>
      <w:headerReference w:type="default" r:id="rId10"/>
      <w:footerReference w:type="even" r:id="rId11"/>
      <w:footerReference w:type="default" r:id="rId12"/>
      <w:headerReference w:type="first" r:id="rId13"/>
      <w:foot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9F3B6" w14:textId="77777777" w:rsidR="000C208E" w:rsidRDefault="000C208E">
      <w:r>
        <w:separator/>
      </w:r>
    </w:p>
  </w:endnote>
  <w:endnote w:type="continuationSeparator" w:id="0">
    <w:p w14:paraId="5F2C766F" w14:textId="77777777" w:rsidR="000C208E" w:rsidRDefault="000C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106F" w14:textId="77777777" w:rsidR="00702FEF" w:rsidRDefault="00702F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8728" w14:textId="48E10915" w:rsidR="00D35830" w:rsidRDefault="00234D05">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09DFE17C" wp14:editId="1CF39D2A">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F9C1D"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165EDBE1"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075A" w14:textId="77777777" w:rsidR="00702FEF" w:rsidRDefault="00702F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789BC" w14:textId="77777777" w:rsidR="000C208E" w:rsidRDefault="000C208E">
      <w:r>
        <w:separator/>
      </w:r>
    </w:p>
  </w:footnote>
  <w:footnote w:type="continuationSeparator" w:id="0">
    <w:p w14:paraId="16761D0B" w14:textId="77777777" w:rsidR="000C208E" w:rsidRDefault="000C2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63B2" w14:textId="77777777" w:rsidR="00702FEF" w:rsidRDefault="00702FE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7274" w14:textId="77777777" w:rsidR="00D35830" w:rsidRDefault="00EA364A" w:rsidP="00EA364A">
    <w:pPr>
      <w:pStyle w:val="Nagwek"/>
      <w:rPr>
        <w:sz w:val="18"/>
        <w:szCs w:val="18"/>
      </w:rPr>
    </w:pPr>
    <w:r w:rsidRPr="0089606E">
      <w:rPr>
        <w:sz w:val="20"/>
        <w:szCs w:val="20"/>
      </w:rPr>
      <w:t xml:space="preserve">Znak sprawy </w:t>
    </w:r>
    <w:r w:rsidR="00702FEF">
      <w:rPr>
        <w:sz w:val="20"/>
        <w:szCs w:val="20"/>
      </w:rPr>
      <w:t>ZP-KCK/3/2021</w:t>
    </w:r>
  </w:p>
  <w:p w14:paraId="7EDAA5AD" w14:textId="77777777" w:rsidR="00D35830" w:rsidRDefault="00702FEF" w:rsidP="00EA364A">
    <w:pPr>
      <w:pStyle w:val="Nagwek"/>
      <w:rPr>
        <w:sz w:val="18"/>
        <w:szCs w:val="18"/>
      </w:rPr>
    </w:pPr>
    <w:r>
      <w:rPr>
        <w:sz w:val="18"/>
        <w:szCs w:val="18"/>
      </w:rPr>
      <w:t>DOSTAWA SAMOCHODU OSOBOWEGO W FORMIE LEASINGU</w:t>
    </w:r>
  </w:p>
  <w:p w14:paraId="2512E060" w14:textId="1A9D4C69" w:rsidR="00D35830" w:rsidRDefault="00234D05">
    <w:pPr>
      <w:pStyle w:val="Nagwek"/>
    </w:pPr>
    <w:r>
      <w:rPr>
        <w:noProof/>
      </w:rPr>
      <mc:AlternateContent>
        <mc:Choice Requires="wps">
          <w:drawing>
            <wp:anchor distT="0" distB="0" distL="114300" distR="114300" simplePos="0" relativeHeight="251658240" behindDoc="0" locked="0" layoutInCell="1" allowOverlap="1" wp14:anchorId="7A8CE2A6" wp14:editId="16FA47B3">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5F47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D865" w14:textId="77777777" w:rsidR="00702FEF" w:rsidRDefault="00702F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2"/>
  </w:num>
  <w:num w:numId="2">
    <w:abstractNumId w:val="6"/>
  </w:num>
  <w:num w:numId="3">
    <w:abstractNumId w:val="9"/>
  </w:num>
  <w:num w:numId="4">
    <w:abstractNumId w:val="5"/>
  </w:num>
  <w:num w:numId="5">
    <w:abstractNumId w:val="7"/>
  </w:num>
  <w:num w:numId="6">
    <w:abstractNumId w:val="16"/>
  </w:num>
  <w:num w:numId="7">
    <w:abstractNumId w:val="13"/>
  </w:num>
  <w:num w:numId="8">
    <w:abstractNumId w:val="17"/>
  </w:num>
  <w:num w:numId="9">
    <w:abstractNumId w:val="0"/>
  </w:num>
  <w:num w:numId="10">
    <w:abstractNumId w:val="12"/>
  </w:num>
  <w:num w:numId="11">
    <w:abstractNumId w:val="14"/>
  </w:num>
  <w:num w:numId="12">
    <w:abstractNumId w:val="18"/>
  </w:num>
  <w:num w:numId="13">
    <w:abstractNumId w:val="1"/>
  </w:num>
  <w:num w:numId="14">
    <w:abstractNumId w:val="20"/>
  </w:num>
  <w:num w:numId="15">
    <w:abstractNumId w:val="21"/>
  </w:num>
  <w:num w:numId="16">
    <w:abstractNumId w:val="23"/>
  </w:num>
  <w:num w:numId="17">
    <w:abstractNumId w:val="3"/>
  </w:num>
  <w:num w:numId="18">
    <w:abstractNumId w:val="11"/>
  </w:num>
  <w:num w:numId="19">
    <w:abstractNumId w:val="19"/>
  </w:num>
  <w:num w:numId="20">
    <w:abstractNumId w:val="4"/>
  </w:num>
  <w:num w:numId="21">
    <w:abstractNumId w:val="15"/>
  </w:num>
  <w:num w:numId="22">
    <w:abstractNumId w:val="8"/>
  </w:num>
  <w:num w:numId="23">
    <w:abstractNumId w:val="10"/>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28"/>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6B6A"/>
    <w:rsid w:val="0005779B"/>
    <w:rsid w:val="000666AF"/>
    <w:rsid w:val="00080783"/>
    <w:rsid w:val="00080D02"/>
    <w:rsid w:val="00082134"/>
    <w:rsid w:val="00082C68"/>
    <w:rsid w:val="000975E3"/>
    <w:rsid w:val="000A1140"/>
    <w:rsid w:val="000A1CDA"/>
    <w:rsid w:val="000A2E0B"/>
    <w:rsid w:val="000A59AF"/>
    <w:rsid w:val="000B08A9"/>
    <w:rsid w:val="000B0F13"/>
    <w:rsid w:val="000C208E"/>
    <w:rsid w:val="000C63A2"/>
    <w:rsid w:val="000C732C"/>
    <w:rsid w:val="000D0923"/>
    <w:rsid w:val="000D3BC4"/>
    <w:rsid w:val="000E737C"/>
    <w:rsid w:val="000E7443"/>
    <w:rsid w:val="000F01D8"/>
    <w:rsid w:val="000F03BD"/>
    <w:rsid w:val="000F53AD"/>
    <w:rsid w:val="000F6BF2"/>
    <w:rsid w:val="00103072"/>
    <w:rsid w:val="00105A7A"/>
    <w:rsid w:val="00115291"/>
    <w:rsid w:val="00115734"/>
    <w:rsid w:val="00121BF1"/>
    <w:rsid w:val="00125A9A"/>
    <w:rsid w:val="00126357"/>
    <w:rsid w:val="00127036"/>
    <w:rsid w:val="00130E6E"/>
    <w:rsid w:val="00131790"/>
    <w:rsid w:val="0013434C"/>
    <w:rsid w:val="00141A13"/>
    <w:rsid w:val="0014454A"/>
    <w:rsid w:val="00147155"/>
    <w:rsid w:val="00150032"/>
    <w:rsid w:val="00152D06"/>
    <w:rsid w:val="001542F3"/>
    <w:rsid w:val="001644FA"/>
    <w:rsid w:val="00166D9D"/>
    <w:rsid w:val="0017555E"/>
    <w:rsid w:val="00176CA1"/>
    <w:rsid w:val="00180BDE"/>
    <w:rsid w:val="0018407C"/>
    <w:rsid w:val="00191475"/>
    <w:rsid w:val="00192F39"/>
    <w:rsid w:val="00194EF2"/>
    <w:rsid w:val="0019588C"/>
    <w:rsid w:val="001B12DB"/>
    <w:rsid w:val="001B3F5E"/>
    <w:rsid w:val="001B6A19"/>
    <w:rsid w:val="001C27D3"/>
    <w:rsid w:val="001C30E8"/>
    <w:rsid w:val="001C5986"/>
    <w:rsid w:val="001D2EA2"/>
    <w:rsid w:val="001E0E3F"/>
    <w:rsid w:val="001E4CE2"/>
    <w:rsid w:val="001E66C0"/>
    <w:rsid w:val="001F1894"/>
    <w:rsid w:val="001F7B41"/>
    <w:rsid w:val="00201D7C"/>
    <w:rsid w:val="00204058"/>
    <w:rsid w:val="00217828"/>
    <w:rsid w:val="002239C2"/>
    <w:rsid w:val="00223EF2"/>
    <w:rsid w:val="00226999"/>
    <w:rsid w:val="002306BE"/>
    <w:rsid w:val="00232EF6"/>
    <w:rsid w:val="00234D05"/>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A6B28"/>
    <w:rsid w:val="002B22BF"/>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1D0D"/>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17DCA"/>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E09EA"/>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40F9A"/>
    <w:rsid w:val="00650268"/>
    <w:rsid w:val="00656498"/>
    <w:rsid w:val="00656996"/>
    <w:rsid w:val="0066198A"/>
    <w:rsid w:val="00663317"/>
    <w:rsid w:val="0066381A"/>
    <w:rsid w:val="00666C20"/>
    <w:rsid w:val="006672A6"/>
    <w:rsid w:val="00670A26"/>
    <w:rsid w:val="00672DAE"/>
    <w:rsid w:val="006737D4"/>
    <w:rsid w:val="006810A7"/>
    <w:rsid w:val="00681AF7"/>
    <w:rsid w:val="00686DA2"/>
    <w:rsid w:val="006931A1"/>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2FEF"/>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4215"/>
    <w:rsid w:val="00754C2C"/>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F35F3"/>
    <w:rsid w:val="007F3A2E"/>
    <w:rsid w:val="007F507E"/>
    <w:rsid w:val="007F6E53"/>
    <w:rsid w:val="007F7BF7"/>
    <w:rsid w:val="008056A9"/>
    <w:rsid w:val="00811693"/>
    <w:rsid w:val="00811E8A"/>
    <w:rsid w:val="008121FA"/>
    <w:rsid w:val="00820382"/>
    <w:rsid w:val="0082230A"/>
    <w:rsid w:val="00823C81"/>
    <w:rsid w:val="0082612A"/>
    <w:rsid w:val="008278C6"/>
    <w:rsid w:val="008431B7"/>
    <w:rsid w:val="00844250"/>
    <w:rsid w:val="0084633A"/>
    <w:rsid w:val="00853CE4"/>
    <w:rsid w:val="00855B32"/>
    <w:rsid w:val="00861B28"/>
    <w:rsid w:val="00862609"/>
    <w:rsid w:val="0086293D"/>
    <w:rsid w:val="008634CF"/>
    <w:rsid w:val="00865533"/>
    <w:rsid w:val="00872FB2"/>
    <w:rsid w:val="008730FD"/>
    <w:rsid w:val="00873948"/>
    <w:rsid w:val="00874101"/>
    <w:rsid w:val="00881157"/>
    <w:rsid w:val="00883670"/>
    <w:rsid w:val="0088377C"/>
    <w:rsid w:val="00892EAD"/>
    <w:rsid w:val="00895AC8"/>
    <w:rsid w:val="00895D14"/>
    <w:rsid w:val="008A2A72"/>
    <w:rsid w:val="008A30EC"/>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46E3"/>
    <w:rsid w:val="008F6989"/>
    <w:rsid w:val="008F7292"/>
    <w:rsid w:val="00903BB2"/>
    <w:rsid w:val="0090498D"/>
    <w:rsid w:val="0090602E"/>
    <w:rsid w:val="00907308"/>
    <w:rsid w:val="00910126"/>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2846"/>
    <w:rsid w:val="00A13671"/>
    <w:rsid w:val="00A13AE0"/>
    <w:rsid w:val="00A1678A"/>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662DA"/>
    <w:rsid w:val="00B73B96"/>
    <w:rsid w:val="00B80937"/>
    <w:rsid w:val="00B80EF1"/>
    <w:rsid w:val="00B8343A"/>
    <w:rsid w:val="00B90CFE"/>
    <w:rsid w:val="00B91FEB"/>
    <w:rsid w:val="00BA1377"/>
    <w:rsid w:val="00BA1AB5"/>
    <w:rsid w:val="00BA21A6"/>
    <w:rsid w:val="00BB295E"/>
    <w:rsid w:val="00BC04D7"/>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1EFB"/>
    <w:rsid w:val="00C73593"/>
    <w:rsid w:val="00C8093D"/>
    <w:rsid w:val="00C85325"/>
    <w:rsid w:val="00C9211D"/>
    <w:rsid w:val="00CA3D6E"/>
    <w:rsid w:val="00CB2E04"/>
    <w:rsid w:val="00CB3594"/>
    <w:rsid w:val="00CB4701"/>
    <w:rsid w:val="00CB6608"/>
    <w:rsid w:val="00CC4ADC"/>
    <w:rsid w:val="00CD1C53"/>
    <w:rsid w:val="00CD2A67"/>
    <w:rsid w:val="00CD5320"/>
    <w:rsid w:val="00CE1482"/>
    <w:rsid w:val="00CE1F43"/>
    <w:rsid w:val="00CF3703"/>
    <w:rsid w:val="00D06196"/>
    <w:rsid w:val="00D06289"/>
    <w:rsid w:val="00D07762"/>
    <w:rsid w:val="00D1105D"/>
    <w:rsid w:val="00D14E18"/>
    <w:rsid w:val="00D23093"/>
    <w:rsid w:val="00D24B8A"/>
    <w:rsid w:val="00D30384"/>
    <w:rsid w:val="00D30E5D"/>
    <w:rsid w:val="00D35830"/>
    <w:rsid w:val="00D35FCB"/>
    <w:rsid w:val="00D45566"/>
    <w:rsid w:val="00D50D88"/>
    <w:rsid w:val="00D5117C"/>
    <w:rsid w:val="00D565E7"/>
    <w:rsid w:val="00D62D55"/>
    <w:rsid w:val="00D65942"/>
    <w:rsid w:val="00D67BC1"/>
    <w:rsid w:val="00D74026"/>
    <w:rsid w:val="00D867EE"/>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528CA"/>
    <w:rsid w:val="00E547CA"/>
    <w:rsid w:val="00E65F99"/>
    <w:rsid w:val="00E724BD"/>
    <w:rsid w:val="00E7448C"/>
    <w:rsid w:val="00E761B8"/>
    <w:rsid w:val="00E85EB9"/>
    <w:rsid w:val="00E866CB"/>
    <w:rsid w:val="00E879CD"/>
    <w:rsid w:val="00EA00A8"/>
    <w:rsid w:val="00EA364A"/>
    <w:rsid w:val="00EA554E"/>
    <w:rsid w:val="00EA58DA"/>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0F3E"/>
    <w:rsid w:val="00F01987"/>
    <w:rsid w:val="00F100E6"/>
    <w:rsid w:val="00F12AF3"/>
    <w:rsid w:val="00F131CB"/>
    <w:rsid w:val="00F13967"/>
    <w:rsid w:val="00F1608B"/>
    <w:rsid w:val="00F234AD"/>
    <w:rsid w:val="00F23594"/>
    <w:rsid w:val="00F241C5"/>
    <w:rsid w:val="00F26B55"/>
    <w:rsid w:val="00F2749C"/>
    <w:rsid w:val="00F278EE"/>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4EF56"/>
  <w15:chartTrackingRefBased/>
  <w15:docId w15:val="{FB2E1CF4-9675-4A05-9DA2-787FA9D6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20&#379;ebrowska\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TotalTime>
  <Pages>8</Pages>
  <Words>2686</Words>
  <Characters>16119</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18768</CharactersWithSpaces>
  <SharedDoc>false</SharedDoc>
  <HLinks>
    <vt:vector size="12" baseType="variant">
      <vt:variant>
        <vt:i4>327682</vt:i4>
      </vt:variant>
      <vt:variant>
        <vt:i4>153</vt:i4>
      </vt:variant>
      <vt:variant>
        <vt:i4>0</vt:i4>
      </vt:variant>
      <vt:variant>
        <vt:i4>5</vt:i4>
      </vt:variant>
      <vt:variant>
        <vt:lpwstr>https://e-propublico.pl/</vt:lpwstr>
      </vt:variant>
      <vt:variant>
        <vt:lpwstr/>
      </vt:variant>
      <vt:variant>
        <vt:i4>327682</vt:i4>
      </vt:variant>
      <vt:variant>
        <vt:i4>51</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Anna Żebrowska</dc:creator>
  <cp:keywords/>
  <cp:lastModifiedBy>ANNA ŻEBROWSKA</cp:lastModifiedBy>
  <cp:revision>5</cp:revision>
  <cp:lastPrinted>2021-05-25T09:55:00Z</cp:lastPrinted>
  <dcterms:created xsi:type="dcterms:W3CDTF">2021-06-02T08:28:00Z</dcterms:created>
  <dcterms:modified xsi:type="dcterms:W3CDTF">2021-06-02T12:17:00Z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